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28277E1" w14:textId="77777777" w:rsidR="00D7522C" w:rsidRDefault="00651E76" w:rsidP="002C4D80">
      <w:pPr>
        <w:pStyle w:val="papertitle"/>
        <w:spacing w:before="5pt" w:beforeAutospacing="1" w:after="5pt" w:afterAutospacing="1"/>
        <w:rPr>
          <w:kern w:val="48"/>
        </w:rPr>
      </w:pPr>
      <w:r w:rsidRPr="00651E76">
        <w:rPr>
          <w:kern w:val="48"/>
        </w:rPr>
        <w:t>A Novel Approach for Robust Detection and Classification of Valvular Heart Disease Using ProbSparse Self-Attention and Virtual Adversarial Training on Phonocardiogra</w:t>
      </w:r>
      <w:r w:rsidR="00982A01">
        <w:rPr>
          <w:kern w:val="48"/>
        </w:rPr>
        <w:t>phy</w:t>
      </w:r>
      <w:r w:rsidRPr="00651E76">
        <w:rPr>
          <w:kern w:val="48"/>
        </w:rPr>
        <w:t xml:space="preserve"> Data</w:t>
      </w:r>
    </w:p>
    <w:p w14:paraId="21C09BC4" w14:textId="0C940DFF" w:rsidR="00D631FA" w:rsidRPr="00F847A6" w:rsidRDefault="00B740DA" w:rsidP="00D631FA">
      <w:pPr>
        <w:pStyle w:val="Author"/>
        <w:spacing w:before="5pt" w:beforeAutospacing="1"/>
        <w:rPr>
          <w:sz w:val="18"/>
          <w:szCs w:val="18"/>
        </w:rPr>
      </w:pPr>
      <w:r>
        <w:drawing>
          <wp:anchor distT="0" distB="0" distL="114300" distR="114300" simplePos="0" relativeHeight="251669504" behindDoc="0" locked="0" layoutInCell="1" allowOverlap="1" wp14:anchorId="201E46B0" wp14:editId="4A4ECFD1">
            <wp:simplePos x="0" y="0"/>
            <wp:positionH relativeFrom="column">
              <wp:posOffset>3397250</wp:posOffset>
            </wp:positionH>
            <wp:positionV relativeFrom="paragraph">
              <wp:posOffset>802640</wp:posOffset>
            </wp:positionV>
            <wp:extent cx="3024505" cy="3729990"/>
            <wp:effectExtent l="0" t="0" r="0" b="3810"/>
            <wp:wrapSquare wrapText="bothSides"/>
            <wp:docPr id="7" name="Graphic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Graphic 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24505" cy="3729990"/>
                    </a:xfrm>
                    <a:prstGeom prst="rect">
                      <a:avLst/>
                    </a:prstGeom>
                  </pic:spPr>
                </pic:pic>
              </a:graphicData>
            </a:graphic>
            <wp14:sizeRelH relativeFrom="page">
              <wp14:pctWidth>0%</wp14:pctWidth>
            </wp14:sizeRelH>
            <wp14:sizeRelV relativeFrom="page">
              <wp14:pctHeight>0%</wp14:pctHeight>
            </wp14:sizeRelV>
          </wp:anchor>
        </w:drawing>
      </w:r>
      <w:r w:rsidR="00D631FA">
        <w:rPr>
          <w:sz w:val="18"/>
          <w:szCs w:val="18"/>
        </w:rPr>
        <w:t>Qijie Feng</w:t>
      </w:r>
      <w:r w:rsidR="00D631FA" w:rsidRPr="00F847A6">
        <w:rPr>
          <w:sz w:val="18"/>
          <w:szCs w:val="18"/>
        </w:rPr>
        <w:br/>
      </w:r>
      <w:r w:rsidR="00D631FA">
        <w:rPr>
          <w:i/>
          <w:sz w:val="18"/>
          <w:szCs w:val="18"/>
        </w:rPr>
        <w:t>Shanghai United International School</w:t>
      </w:r>
      <w:r w:rsidR="00D631FA" w:rsidRPr="00F847A6">
        <w:rPr>
          <w:i/>
          <w:sz w:val="18"/>
          <w:szCs w:val="18"/>
        </w:rPr>
        <w:br/>
      </w:r>
      <w:r w:rsidR="00D631FA">
        <w:rPr>
          <w:sz w:val="18"/>
          <w:szCs w:val="18"/>
        </w:rPr>
        <w:t>Shanghai, China</w:t>
      </w:r>
      <w:r w:rsidR="00D631FA" w:rsidRPr="00F847A6">
        <w:rPr>
          <w:sz w:val="18"/>
          <w:szCs w:val="18"/>
        </w:rPr>
        <w:br/>
      </w:r>
      <w:r w:rsidR="00D631FA">
        <w:rPr>
          <w:sz w:val="18"/>
          <w:szCs w:val="18"/>
        </w:rPr>
        <w:t>jfeng8035@gmail.com</w:t>
      </w:r>
    </w:p>
    <w:p w14:paraId="6BA13886" w14:textId="5911AD99" w:rsidR="00D631FA" w:rsidRPr="002D38FA" w:rsidRDefault="00D631FA" w:rsidP="00D631FA">
      <w:pPr>
        <w:pStyle w:val="papertitle"/>
        <w:spacing w:before="5pt" w:beforeAutospacing="1" w:after="5pt" w:afterAutospacing="1"/>
        <w:jc w:val="both"/>
        <w:rPr>
          <w:kern w:val="48"/>
          <w:lang w:eastAsia="zh-CN"/>
        </w:rPr>
        <w:sectPr w:rsidR="00D631FA" w:rsidRPr="002D38FA" w:rsidSect="003B4E04">
          <w:footerReference w:type="first" r:id="rId10"/>
          <w:pgSz w:w="595.30pt" w:h="841.90pt" w:code="9"/>
          <w:pgMar w:top="27pt" w:right="44.65pt" w:bottom="72pt" w:left="44.65pt" w:header="36pt" w:footer="36pt" w:gutter="0pt"/>
          <w:cols w:space="36pt"/>
          <w:titlePg/>
          <w:docGrid w:linePitch="360"/>
        </w:sectPr>
      </w:pPr>
    </w:p>
    <w:p w14:paraId="3A1CD510" w14:textId="0C358615" w:rsidR="009F1D79" w:rsidRDefault="009F1D79" w:rsidP="002C4D80">
      <w:pPr>
        <w:pStyle w:val="Author"/>
        <w:spacing w:before="5pt" w:beforeAutospacing="1"/>
        <w:jc w:val="both"/>
        <w:sectPr w:rsidR="009F1D79" w:rsidSect="003B4E04">
          <w:type w:val="continuous"/>
          <w:pgSz w:w="595.30pt" w:h="841.90pt" w:code="9"/>
          <w:pgMar w:top="22.50pt" w:right="44.65pt" w:bottom="72pt" w:left="44.65pt" w:header="36pt" w:footer="36pt" w:gutter="0pt"/>
          <w:cols w:num="3" w:space="36pt"/>
          <w:docGrid w:linePitch="360"/>
        </w:sectPr>
      </w:pPr>
    </w:p>
    <w:p w14:paraId="7F26A6A4" w14:textId="77341791"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8D3EDFF" w14:textId="7E81BECD" w:rsidR="004D72B5" w:rsidRDefault="009303D9" w:rsidP="00972203">
      <w:pPr>
        <w:pStyle w:val="Abstract"/>
        <w:rPr>
          <w:i/>
          <w:iCs/>
          <w:lang w:eastAsia="zh-CN"/>
        </w:rPr>
      </w:pPr>
      <w:r>
        <w:rPr>
          <w:i/>
          <w:iCs/>
        </w:rPr>
        <w:t>Abstract</w:t>
      </w:r>
      <w:r>
        <w:t>—</w:t>
      </w:r>
      <w:r w:rsidR="00E9055D" w:rsidRPr="00E9055D">
        <w:t xml:space="preserve">Valvular heart disease (VHD) accounts for a significant portion of cardiovascular diseases worldwide. Early-stage diagnosis is crucial for effective treatment, yet traditional diagnostic methods rely on harmful or costly modalities. Moreover, existing datasets for VHD often suffer from </w:t>
      </w:r>
      <w:r w:rsidR="007327A1">
        <w:t xml:space="preserve">data </w:t>
      </w:r>
      <w:r w:rsidR="007327A1" w:rsidRPr="00E9055D">
        <w:t xml:space="preserve">scarcity </w:t>
      </w:r>
      <w:r w:rsidR="007327A1">
        <w:t xml:space="preserve">and </w:t>
      </w:r>
      <w:r w:rsidR="00E9055D" w:rsidRPr="00E9055D">
        <w:t>low quality. In response, we propose a novel VHD detection and classification method utilizing phonocardiogra</w:t>
      </w:r>
      <w:r w:rsidR="00F21D19">
        <w:t>phy</w:t>
      </w:r>
      <w:r w:rsidR="00E9055D" w:rsidRPr="00E9055D">
        <w:t xml:space="preserve"> data. Our approach features a classification model based on ProbSparse self-attention and a training strategy that combines virtual adversarial training with Bayesian optimization to </w:t>
      </w:r>
      <w:r w:rsidR="007327A1">
        <w:t>address data scarcity effectivel</w:t>
      </w:r>
      <w:r w:rsidR="00E9055D" w:rsidRPr="00E9055D">
        <w:t xml:space="preserve">y. Evaluated on </w:t>
      </w:r>
      <w:r w:rsidR="007327A1">
        <w:t xml:space="preserve">the corresponding </w:t>
      </w:r>
      <w:r w:rsidR="00E9055D" w:rsidRPr="00E9055D">
        <w:t>public</w:t>
      </w:r>
      <w:r w:rsidR="007327A1">
        <w:t xml:space="preserve"> </w:t>
      </w:r>
      <w:r w:rsidR="00E9055D" w:rsidRPr="00E9055D">
        <w:t xml:space="preserve">dataset, our method demonstrated robust performance in VHD classification, achieving state-of-the-art results compared to existing approaches. Additionally, through ablation studies, we validated the </w:t>
      </w:r>
      <w:r w:rsidR="00A10A10">
        <w:t>influence</w:t>
      </w:r>
      <w:r w:rsidR="00E9055D" w:rsidRPr="00E9055D">
        <w:t xml:space="preserve"> of the adapted components, confirming the effectiveness of our method.</w:t>
      </w:r>
      <w:r w:rsidR="005537FB">
        <w:rPr>
          <w:lang w:eastAsia="zh-CN"/>
        </w:rPr>
        <w:t xml:space="preserve"> </w:t>
      </w:r>
    </w:p>
    <w:p w14:paraId="455E1266" w14:textId="4CD47630" w:rsidR="009303D9" w:rsidRPr="004D72B5" w:rsidRDefault="004D72B5" w:rsidP="00972203">
      <w:pPr>
        <w:pStyle w:val="Keywords"/>
      </w:pPr>
      <w:r w:rsidRPr="004D72B5">
        <w:t>Keywords—</w:t>
      </w:r>
      <w:r w:rsidR="00E9055D">
        <w:t>valvular heart disease</w:t>
      </w:r>
      <w:r w:rsidR="00D7522C">
        <w:t>,</w:t>
      </w:r>
      <w:r w:rsidR="009303D9" w:rsidRPr="004D72B5">
        <w:t xml:space="preserve"> </w:t>
      </w:r>
      <w:r w:rsidR="005D2648">
        <w:t>data scarcity</w:t>
      </w:r>
      <w:r w:rsidR="00D7522C">
        <w:t>,</w:t>
      </w:r>
      <w:r w:rsidR="009303D9" w:rsidRPr="004D72B5">
        <w:t xml:space="preserve"> </w:t>
      </w:r>
      <w:r w:rsidR="005D2648">
        <w:t>phonocardiogram</w:t>
      </w:r>
      <w:r w:rsidR="00D7522C">
        <w:t>,</w:t>
      </w:r>
      <w:r w:rsidR="009303D9" w:rsidRPr="004D72B5">
        <w:t xml:space="preserve"> </w:t>
      </w:r>
      <w:r w:rsidR="005D2648">
        <w:t>ProbSparse self-attention</w:t>
      </w:r>
      <w:r w:rsidR="00D7522C">
        <w:t>,</w:t>
      </w:r>
      <w:r w:rsidR="009303D9" w:rsidRPr="004D72B5">
        <w:t xml:space="preserve"> </w:t>
      </w:r>
      <w:r w:rsidR="005D2648">
        <w:t>virtual adversarial training, Bayesian optimization.</w:t>
      </w:r>
      <w:r w:rsidR="009303D9" w:rsidRPr="004D72B5">
        <w:t xml:space="preserve"> </w:t>
      </w:r>
    </w:p>
    <w:p w14:paraId="44F4A6D3" w14:textId="5281AAF8" w:rsidR="009303D9" w:rsidRPr="00D632BE" w:rsidRDefault="009303D9" w:rsidP="006B6B66">
      <w:pPr>
        <w:pStyle w:val="Heading1"/>
      </w:pPr>
      <w:r w:rsidRPr="00D632BE">
        <w:t>Introduction</w:t>
      </w:r>
    </w:p>
    <w:p w14:paraId="1AFDECE5" w14:textId="7BB5FAE7" w:rsidR="000C6BF3" w:rsidRDefault="00B740DA" w:rsidP="0078228D">
      <w:pPr>
        <w:pStyle w:val="BodyText"/>
        <w:ind w:firstLine="14.45pt"/>
      </w:pPr>
      <w:r>
        <w:rPr>
          <w:kern w:val="48"/>
        </w:rPr>
        <w:drawing>
          <wp:anchor distT="0" distB="0" distL="114300" distR="114300" simplePos="0" relativeHeight="251664384" behindDoc="0" locked="0" layoutInCell="1" allowOverlap="1" wp14:anchorId="70518754" wp14:editId="11FDE071">
            <wp:simplePos x="0" y="0"/>
            <wp:positionH relativeFrom="column">
              <wp:posOffset>3390754</wp:posOffset>
            </wp:positionH>
            <wp:positionV relativeFrom="paragraph">
              <wp:posOffset>577215</wp:posOffset>
            </wp:positionV>
            <wp:extent cx="3221990" cy="982980"/>
            <wp:effectExtent l="0" t="0" r="0" b="0"/>
            <wp:wrapTopAndBottom/>
            <wp:docPr id="1" name="Text Box 1"/>
            <wp:cNvGraphicFramePr/>
            <a:graphic xmlns:a="http://purl.oclc.org/ooxml/drawingml/main">
              <a:graphicData uri="http://schemas.microsoft.com/office/word/2010/wordprocessingShape">
                <wp:wsp>
                  <wp:cNvSpPr txBox="1"/>
                  <wp:spPr>
                    <a:xfrm>
                      <a:off x="0" y="0"/>
                      <a:ext cx="3221990" cy="982980"/>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2A1BA24E" w14:textId="77777777" w:rsidR="00B740DA" w:rsidRDefault="00B740DA" w:rsidP="00B740DA">
                        <w:pPr>
                          <w:pStyle w:val="figurecaption"/>
                          <w:ind w:end="0.75pt"/>
                        </w:pPr>
                        <w:r>
                          <w:t xml:space="preserve">Examples of PCG </w:t>
                        </w:r>
                        <w:r w:rsidRPr="00A93D5C">
                          <w:t>recordings</w:t>
                        </w:r>
                        <w:r>
                          <w:t xml:space="preserve"> (the horizontal axis represents time in seconds; the vertical axis represents relative amplitute after s</w:t>
                        </w:r>
                        <w:r w:rsidRPr="00987E3A">
                          <w:t>tandardization</w:t>
                        </w:r>
                        <w:r>
                          <w:t>)</w:t>
                        </w:r>
                        <w:r w:rsidRPr="00A93D5C">
                          <w:t>. The top panel shows the waveform of a patient with a healthy heart condition, characterized by regular heartbeats and clear S1 and S2 sounds. The bottom panel</w:t>
                        </w:r>
                        <w:r>
                          <w:t>s</w:t>
                        </w:r>
                        <w:r w:rsidRPr="00A93D5C">
                          <w:t xml:space="preserve"> illustrates the PCG of  patient</w:t>
                        </w:r>
                        <w:r>
                          <w:t>s</w:t>
                        </w:r>
                        <w:r w:rsidRPr="00A93D5C">
                          <w:t xml:space="preserve"> with</w:t>
                        </w:r>
                        <w:r>
                          <w:t xml:space="preserve"> VHD</w:t>
                        </w:r>
                        <w:r w:rsidRPr="00A93D5C">
                          <w:t xml:space="preserve">, displaying abnormalities such as murmurs </w:t>
                        </w:r>
                        <w:r>
                          <w:t xml:space="preserve">and </w:t>
                        </w:r>
                        <w:r w:rsidRPr="00A93D5C">
                          <w:t>extra heart sounds, indicative of valve abnormalities.</w:t>
                        </w:r>
                        <w:r>
                          <w:t xml:space="preserve"> </w:t>
                        </w:r>
                      </w:p>
                      <w:p w14:paraId="4B68D3A8" w14:textId="77777777" w:rsidR="00F72124" w:rsidRDefault="00F72124" w:rsidP="00B740DA">
                        <w:pPr>
                          <w:ind w:end="0.75pt"/>
                          <w:jc w:val="both"/>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546E7D" w:rsidRPr="00546E7D">
        <w:t xml:space="preserve">In recent years, cardiac valvular heart disease (VHD) has become a major cause of cardiovascular mortality </w:t>
      </w:r>
      <w:r w:rsidR="00546E7D">
        <w:rPr>
          <w:lang w:val="en-US"/>
        </w:rPr>
        <w:t>globally [</w:t>
      </w:r>
      <w:r w:rsidR="004500D4">
        <w:rPr>
          <w:lang w:val="en-US"/>
        </w:rPr>
        <w:t>1</w:t>
      </w:r>
      <w:r w:rsidR="00546E7D">
        <w:rPr>
          <w:lang w:val="en-US"/>
        </w:rPr>
        <w:t>]</w:t>
      </w:r>
      <w:r w:rsidR="00546E7D" w:rsidRPr="00546E7D">
        <w:t>.</w:t>
      </w:r>
      <w:r w:rsidR="000C6BF3">
        <w:t xml:space="preserve"> Common types of VHD include mitral valve prolapse (MVP), aortic stenosis (AS), mitral regurgitation (MR), and mitral stenosis (MS), among others. Established modalities for VHD detection encompass chest radiography, electrocardiography, echocardiography, compute</w:t>
      </w:r>
      <w:r w:rsidR="00D31362">
        <w:rPr>
          <w:lang w:val="en-US"/>
        </w:rPr>
        <w:t>d</w:t>
      </w:r>
      <w:r w:rsidR="000C6BF3">
        <w:t xml:space="preserve"> tomography, cardiac MRI, and cardiac catheterization [</w:t>
      </w:r>
      <w:r w:rsidR="004500D4">
        <w:rPr>
          <w:lang w:val="en-US"/>
        </w:rPr>
        <w:t>2</w:t>
      </w:r>
      <w:r w:rsidR="000C6BF3">
        <w:t xml:space="preserve">]. Nonetheless, these techniques are associated with various limitations, such as invasiveness, radiation exposure, high cost, reliance on specialized equipment, and the need for skilled personnel. </w:t>
      </w:r>
    </w:p>
    <w:p w14:paraId="0FBC614A" w14:textId="17DA7254" w:rsidR="00B740DA" w:rsidRDefault="000C6BF3" w:rsidP="0078228D">
      <w:pPr>
        <w:pStyle w:val="BodyText"/>
        <w:ind w:firstLine="14.45pt"/>
        <w:rPr>
          <w:lang w:val="en-US"/>
        </w:rPr>
      </w:pPr>
      <w:r>
        <w:t xml:space="preserve">With the development of deep learning algorithms, the last of the preceding issues, </w:t>
      </w:r>
      <w:r w:rsidR="00C258CF">
        <w:rPr>
          <w:lang w:val="en-US"/>
        </w:rPr>
        <w:t>i.e.</w:t>
      </w:r>
      <w:r>
        <w:t xml:space="preserve">, </w:t>
      </w:r>
      <w:r w:rsidR="007327A1">
        <w:rPr>
          <w:lang w:val="en-US"/>
        </w:rPr>
        <w:t xml:space="preserve">the </w:t>
      </w:r>
      <w:r>
        <w:t>requirement of skilled personnel or professional training, has been partially solved. Trained with a profusion of data, deep learning models are capable of replicating the process of human decision</w:t>
      </w:r>
      <w:r w:rsidR="007327A1">
        <w:rPr>
          <w:lang w:val="en-US"/>
        </w:rPr>
        <w:t>-</w:t>
      </w:r>
      <w:r>
        <w:t>making, thus allowing automated classification of the input while preserving a high enough accuracy. Previous works have shown that such methodologies can be effectively applied in the field of clinical medicine [</w:t>
      </w:r>
      <w:r w:rsidR="004500D4">
        <w:rPr>
          <w:lang w:val="en-US"/>
        </w:rPr>
        <w:t>3</w:t>
      </w:r>
      <w:r w:rsidR="00FF16C3">
        <w:rPr>
          <w:lang w:val="en-US"/>
        </w:rPr>
        <w:t xml:space="preserve">, </w:t>
      </w:r>
      <w:r w:rsidR="004500D4">
        <w:rPr>
          <w:lang w:val="en-US"/>
        </w:rPr>
        <w:t>4</w:t>
      </w:r>
      <w:r>
        <w:t xml:space="preserve">]. In the context of VHD </w:t>
      </w:r>
      <w:r w:rsidR="00776395">
        <w:rPr>
          <w:lang w:val="en-US"/>
        </w:rPr>
        <w:t>detection</w:t>
      </w:r>
      <w:r>
        <w:t xml:space="preserve"> and classification, deep learning methods apply similarly; however, </w:t>
      </w:r>
      <w:r w:rsidR="00C0625C">
        <w:rPr>
          <w:lang w:val="en-US"/>
        </w:rPr>
        <w:t xml:space="preserve">issues of lacking data quality and abundance hinder the way toward generalization.  </w:t>
      </w:r>
      <w:r w:rsidR="00C0625C" w:rsidRPr="00C0625C">
        <w:rPr>
          <w:lang w:val="en-US"/>
        </w:rPr>
        <w:t>Simultaneously, it is essential to consider the selection of modalities, as different methods produce varying data types that significantly impact model development, including aspects such as model size, complexit</w:t>
      </w:r>
      <w:r w:rsidR="00776395">
        <w:rPr>
          <w:lang w:val="en-US"/>
        </w:rPr>
        <w:t>y, etc</w:t>
      </w:r>
      <w:r w:rsidR="00C0625C" w:rsidRPr="00C0625C">
        <w:rPr>
          <w:lang w:val="en-US"/>
        </w:rPr>
        <w:t>.</w:t>
      </w:r>
    </w:p>
    <w:p w14:paraId="755A91A0" w14:textId="43F430A2" w:rsidR="00C0625C" w:rsidRDefault="00B740DA" w:rsidP="0078228D">
      <w:pPr>
        <w:pStyle w:val="BodyText"/>
        <w:ind w:firstLine="14.45pt"/>
        <w:rPr>
          <w:lang w:val="en-US"/>
        </w:rPr>
      </w:pPr>
      <w:r w:rsidRPr="00B740DA">
        <w:rPr>
          <w:noProof/>
        </w:rPr>
        <w:t xml:space="preserve"> </w:t>
      </w:r>
    </w:p>
    <w:p w14:paraId="23230597" w14:textId="7FCC5501" w:rsidR="009303D9" w:rsidRDefault="00EF727F" w:rsidP="0078228D">
      <w:pPr>
        <w:pStyle w:val="BodyText"/>
        <w:ind w:firstLine="14.45pt"/>
        <w:rPr>
          <w:lang w:val="en-US"/>
        </w:rPr>
      </w:pPr>
      <w:r w:rsidRPr="00EF727F">
        <w:rPr>
          <w:lang w:val="en-US"/>
        </w:rPr>
        <w:t>Apart from models built upon the mentioned modalities [</w:t>
      </w:r>
      <w:r w:rsidR="004500D4">
        <w:rPr>
          <w:lang w:val="en-US"/>
        </w:rPr>
        <w:t>5-9</w:t>
      </w:r>
      <w:r w:rsidRPr="00EF727F">
        <w:rPr>
          <w:lang w:val="en-US"/>
        </w:rPr>
        <w:t>], our work proposes a detection and classification model based on phonocardiogra</w:t>
      </w:r>
      <w:r w:rsidR="00F21D19">
        <w:rPr>
          <w:lang w:val="en-US"/>
        </w:rPr>
        <w:t>ms</w:t>
      </w:r>
      <w:r w:rsidRPr="00EF727F">
        <w:rPr>
          <w:lang w:val="en-US"/>
        </w:rPr>
        <w:t xml:space="preserve"> (PCG). The heart produces characteristic sounds during its beating due to the opening and closing of valves. Pathologies such as stenosis, prolapse, or regurgitation of the heart valves cause corresponding changes in these sounds, resulting in abnormal clicks and murmurs. </w:t>
      </w:r>
      <w:r w:rsidR="00F21D19">
        <w:rPr>
          <w:lang w:val="en-US"/>
        </w:rPr>
        <w:t>P</w:t>
      </w:r>
      <w:r w:rsidR="00F21D19" w:rsidRPr="00EF727F">
        <w:rPr>
          <w:lang w:val="en-US"/>
        </w:rPr>
        <w:t>honocardiogra</w:t>
      </w:r>
      <w:r w:rsidR="00F21D19">
        <w:rPr>
          <w:lang w:val="en-US"/>
        </w:rPr>
        <w:t>phy</w:t>
      </w:r>
      <w:r w:rsidR="00F21D19" w:rsidRPr="00EF727F">
        <w:rPr>
          <w:lang w:val="en-US"/>
        </w:rPr>
        <w:t xml:space="preserve"> </w:t>
      </w:r>
      <w:r w:rsidRPr="00EF727F">
        <w:rPr>
          <w:lang w:val="en-US"/>
        </w:rPr>
        <w:t>is a non-invasive, cost-effective, and accessible diagnostic method that detects and records cardiac sounds using specialized sensors placed on the chest. These sensors convert acoustic signals into electrical signals, which are then amplified and filtered. The digitalized signal is subsequently saved or graphed as needed.</w:t>
      </w:r>
      <w:r>
        <w:rPr>
          <w:lang w:val="en-US"/>
        </w:rPr>
        <w:t xml:space="preserve"> </w:t>
      </w:r>
      <w:r w:rsidR="00A70680">
        <w:rPr>
          <w:lang w:val="en-US"/>
        </w:rPr>
        <w:t>In this case, the PCG data is passed into a classification model to generate prediction</w:t>
      </w:r>
      <w:r w:rsidR="00987E3A">
        <w:rPr>
          <w:lang w:val="en-US"/>
        </w:rPr>
        <w:t>s</w:t>
      </w:r>
      <w:r w:rsidR="00A70680">
        <w:rPr>
          <w:lang w:val="en-US"/>
        </w:rPr>
        <w:t xml:space="preserve">. </w:t>
      </w:r>
    </w:p>
    <w:p w14:paraId="722D947A" w14:textId="1FD67A9E" w:rsidR="00EF727F" w:rsidRDefault="00D631FA" w:rsidP="00A93D5C">
      <w:pPr>
        <w:pStyle w:val="BodyText"/>
        <w:ind w:firstLine="14.45pt"/>
        <w:rPr>
          <w:lang w:val="en-US"/>
        </w:rPr>
      </w:pPr>
      <w:r w:rsidRPr="00166451">
        <w:rPr>
          <w:noProof/>
        </w:rPr>
        <w:lastRenderedPageBreak/>
        <w:drawing>
          <wp:anchor distT="0" distB="0" distL="114300" distR="114300" simplePos="0" relativeHeight="251659264" behindDoc="0" locked="0" layoutInCell="1" allowOverlap="1" wp14:anchorId="26DB1BEE" wp14:editId="498D99E0">
            <wp:simplePos x="0" y="0"/>
            <wp:positionH relativeFrom="column">
              <wp:posOffset>278765</wp:posOffset>
            </wp:positionH>
            <wp:positionV relativeFrom="page">
              <wp:posOffset>685800</wp:posOffset>
            </wp:positionV>
            <wp:extent cx="5878195" cy="3919855"/>
            <wp:effectExtent l="0" t="0" r="0" b="0"/>
            <wp:wrapTopAndBottom/>
            <wp:docPr id="8" name="Text Box 8"/>
            <wp:cNvGraphicFramePr/>
            <a:graphic xmlns:a="http://purl.oclc.org/ooxml/drawingml/main">
              <a:graphicData uri="http://schemas.microsoft.com/office/word/2010/wordprocessingShape">
                <wp:wsp>
                  <wp:cNvSpPr txBox="1"/>
                  <wp:spPr>
                    <a:xfrm>
                      <a:off x="0" y="0"/>
                      <a:ext cx="5878195" cy="3919855"/>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17EBB24C" w14:textId="54A8C5EA" w:rsidR="00215A44" w:rsidRDefault="00215A44">
                        <w:r>
                          <w:rPr>
                            <w:noProof/>
                          </w:rPr>
                          <w:drawing>
                            <wp:inline distT="0" distB="0" distL="0" distR="0" wp14:anchorId="3855BE32" wp14:editId="63008AD7">
                              <wp:extent cx="5688965" cy="3270738"/>
                              <wp:effectExtent l="0" t="0" r="635" b="635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96" cy="3289039"/>
                                      </a:xfrm>
                                      <a:prstGeom prst="rect">
                                        <a:avLst/>
                                      </a:prstGeom>
                                    </pic:spPr>
                                  </pic:pic>
                                </a:graphicData>
                              </a:graphic>
                            </wp:inline>
                          </w:drawing>
                        </w:r>
                      </w:p>
                      <w:p w14:paraId="69BD8150" w14:textId="43F7D461" w:rsidR="00215A44" w:rsidRDefault="00CE65F3" w:rsidP="001B3EF0">
                        <w:pPr>
                          <w:pStyle w:val="figurecaption"/>
                          <w:jc w:val="start"/>
                        </w:pPr>
                        <w:r>
                          <w:t xml:space="preserve">The </w:t>
                        </w:r>
                        <w:r w:rsidR="002E1DF8">
                          <w:t xml:space="preserve">overall </w:t>
                        </w:r>
                        <w:r>
                          <w:t>architecture of the proposed VHD detection and classification model.</w:t>
                        </w:r>
                        <w:r w:rsidR="001B3EF0">
                          <w:t xml:space="preserve"> Encoder 2 in the schemetic has the same structure as Encoder 1.</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CA685A">
        <w:rPr>
          <w:lang w:val="en-US"/>
        </w:rPr>
        <w:t xml:space="preserve">However, </w:t>
      </w:r>
      <w:r w:rsidR="00982A01">
        <w:rPr>
          <w:lang w:val="en-US"/>
        </w:rPr>
        <w:t xml:space="preserve">a </w:t>
      </w:r>
      <w:r w:rsidR="00CA685A" w:rsidRPr="00421741">
        <w:rPr>
          <w:lang w:val="en-US"/>
        </w:rPr>
        <w:t xml:space="preserve">notable paucity of available </w:t>
      </w:r>
      <w:r w:rsidR="00CA685A">
        <w:rPr>
          <w:lang w:val="en-US"/>
        </w:rPr>
        <w:t>PCG</w:t>
      </w:r>
      <w:r w:rsidR="00CA685A" w:rsidRPr="00421741">
        <w:rPr>
          <w:lang w:val="en-US"/>
        </w:rPr>
        <w:t xml:space="preserve"> </w:t>
      </w:r>
      <w:r w:rsidR="00CA685A">
        <w:rPr>
          <w:lang w:val="en-US"/>
        </w:rPr>
        <w:t>data</w:t>
      </w:r>
      <w:r w:rsidR="00CA685A" w:rsidRPr="00421741">
        <w:rPr>
          <w:lang w:val="en-US"/>
        </w:rPr>
        <w:t xml:space="preserve"> for valvular heart disease</w:t>
      </w:r>
      <w:r w:rsidR="00CA685A">
        <w:rPr>
          <w:lang w:val="en-US"/>
        </w:rPr>
        <w:t xml:space="preserve"> poses a challenge</w:t>
      </w:r>
      <w:r w:rsidR="00CA685A" w:rsidRPr="00421741">
        <w:rPr>
          <w:lang w:val="en-US"/>
        </w:rPr>
        <w:t>.</w:t>
      </w:r>
      <w:r w:rsidR="00421741" w:rsidRPr="00421741">
        <w:rPr>
          <w:lang w:val="en-US"/>
        </w:rPr>
        <w:t xml:space="preserve"> </w:t>
      </w:r>
      <w:r w:rsidR="00824A16" w:rsidRPr="00824A16">
        <w:rPr>
          <w:lang w:val="en-US"/>
        </w:rPr>
        <w:t>This scarcity limits the representativeness of the dataset, leading to poor generalization and increased risks of overfitting and underfitting.</w:t>
      </w:r>
      <w:r w:rsidR="00421741" w:rsidRPr="00421741">
        <w:rPr>
          <w:lang w:val="en-US"/>
        </w:rPr>
        <w:t xml:space="preserve"> We conjecture a possible </w:t>
      </w:r>
      <w:r w:rsidR="00421741">
        <w:rPr>
          <w:lang w:val="en-US"/>
        </w:rPr>
        <w:t xml:space="preserve">correspondence between small dataset </w:t>
      </w:r>
      <w:r w:rsidR="00A70680">
        <w:rPr>
          <w:lang w:val="en-US"/>
        </w:rPr>
        <w:t xml:space="preserve">size </w:t>
      </w:r>
      <w:r w:rsidR="00421741">
        <w:rPr>
          <w:lang w:val="en-US"/>
        </w:rPr>
        <w:t>and bias that leads</w:t>
      </w:r>
      <w:r w:rsidR="00421741" w:rsidRPr="00421741">
        <w:rPr>
          <w:lang w:val="en-US"/>
        </w:rPr>
        <w:t xml:space="preserve"> </w:t>
      </w:r>
      <w:r w:rsidR="00421741">
        <w:rPr>
          <w:lang w:val="en-US"/>
        </w:rPr>
        <w:t>to</w:t>
      </w:r>
      <w:r w:rsidR="00421741" w:rsidRPr="00421741">
        <w:rPr>
          <w:lang w:val="en-US"/>
        </w:rPr>
        <w:t xml:space="preserve"> this suboptimal performance</w:t>
      </w:r>
      <w:r w:rsidR="00421741">
        <w:rPr>
          <w:lang w:val="en-US"/>
        </w:rPr>
        <w:t xml:space="preserve"> and present </w:t>
      </w:r>
      <w:r w:rsidR="00421741" w:rsidRPr="00421741">
        <w:rPr>
          <w:lang w:val="en-US"/>
        </w:rPr>
        <w:t>a novel training strategy</w:t>
      </w:r>
      <w:r w:rsidR="00421741">
        <w:rPr>
          <w:lang w:val="en-US"/>
        </w:rPr>
        <w:t xml:space="preserve"> t</w:t>
      </w:r>
      <w:r w:rsidR="00421741" w:rsidRPr="00421741">
        <w:rPr>
          <w:lang w:val="en-US"/>
        </w:rPr>
        <w:t>o combat the issue</w:t>
      </w:r>
      <w:r w:rsidR="00421741">
        <w:rPr>
          <w:lang w:val="en-US"/>
        </w:rPr>
        <w:t>.</w:t>
      </w:r>
      <w:r w:rsidR="00421741" w:rsidRPr="00421741">
        <w:rPr>
          <w:lang w:val="en-US"/>
        </w:rPr>
        <w:t xml:space="preserve"> </w:t>
      </w:r>
      <w:r w:rsidR="00421741">
        <w:rPr>
          <w:lang w:val="en-US"/>
        </w:rPr>
        <w:t>Our</w:t>
      </w:r>
      <w:r w:rsidR="00421741" w:rsidRPr="00421741">
        <w:rPr>
          <w:lang w:val="en-US"/>
        </w:rPr>
        <w:t xml:space="preserve"> </w:t>
      </w:r>
      <w:r w:rsidR="00421741">
        <w:rPr>
          <w:lang w:val="en-US"/>
        </w:rPr>
        <w:t>approach</w:t>
      </w:r>
      <w:r w:rsidR="00421741" w:rsidRPr="00421741">
        <w:rPr>
          <w:lang w:val="en-US"/>
        </w:rPr>
        <w:t xml:space="preserve"> aims to mitigate these biases, thereby enhancing the reliability and performance of </w:t>
      </w:r>
      <w:r w:rsidR="00421741">
        <w:rPr>
          <w:lang w:val="en-US"/>
        </w:rPr>
        <w:t xml:space="preserve">the </w:t>
      </w:r>
      <w:r w:rsidR="00421741" w:rsidRPr="00421741">
        <w:rPr>
          <w:lang w:val="en-US"/>
        </w:rPr>
        <w:t>VHD detection and classification model.</w:t>
      </w:r>
      <w:r w:rsidR="00EF727F">
        <w:rPr>
          <w:lang w:val="en-US"/>
        </w:rPr>
        <w:t xml:space="preserve"> </w:t>
      </w:r>
    </w:p>
    <w:p w14:paraId="60C905BA" w14:textId="2042E3DE" w:rsidR="00824A16" w:rsidRDefault="00824A16" w:rsidP="0078228D">
      <w:pPr>
        <w:pStyle w:val="BodyText"/>
        <w:ind w:firstLine="14.45pt"/>
        <w:rPr>
          <w:lang w:val="en-US"/>
        </w:rPr>
      </w:pPr>
      <w:r>
        <w:rPr>
          <w:lang w:val="en-US"/>
        </w:rPr>
        <w:t>Our contribution can be summarized as:</w:t>
      </w:r>
    </w:p>
    <w:p w14:paraId="412C8082" w14:textId="0CF13A83" w:rsidR="00824A16" w:rsidRDefault="00824A16" w:rsidP="00824A16">
      <w:pPr>
        <w:pStyle w:val="BodyText"/>
        <w:numPr>
          <w:ilvl w:val="3"/>
          <w:numId w:val="25"/>
        </w:numPr>
        <w:ind w:start="28.35pt" w:hanging="14.15pt"/>
      </w:pPr>
      <w:r w:rsidRPr="00824A16">
        <w:t xml:space="preserve">Proposed a novel VHD detection and classification model </w:t>
      </w:r>
      <w:r>
        <w:rPr>
          <w:lang w:val="en-US"/>
        </w:rPr>
        <w:t xml:space="preserve">based on </w:t>
      </w:r>
      <w:r w:rsidRPr="00824A16">
        <w:t>phonocardiography</w:t>
      </w:r>
      <w:r>
        <w:rPr>
          <w:lang w:val="en-US"/>
        </w:rPr>
        <w:t>. Trained</w:t>
      </w:r>
      <w:r w:rsidR="00F21D19">
        <w:rPr>
          <w:lang w:val="en-US"/>
        </w:rPr>
        <w:t xml:space="preserve"> and evaluated</w:t>
      </w:r>
      <w:r>
        <w:rPr>
          <w:lang w:val="en-US"/>
        </w:rPr>
        <w:t xml:space="preserve"> with </w:t>
      </w:r>
      <w:r w:rsidR="00F21D19">
        <w:rPr>
          <w:lang w:val="en-US"/>
        </w:rPr>
        <w:t xml:space="preserve">a </w:t>
      </w:r>
      <w:r>
        <w:rPr>
          <w:lang w:val="en-US"/>
        </w:rPr>
        <w:t>public dataset, our model demonstrates robustness under comparison with existing methods</w:t>
      </w:r>
      <w:r w:rsidRPr="00824A16">
        <w:t>.</w:t>
      </w:r>
    </w:p>
    <w:p w14:paraId="41556AAE" w14:textId="5B537C37" w:rsidR="00610776" w:rsidRPr="00635394" w:rsidRDefault="00824A16" w:rsidP="00635394">
      <w:pPr>
        <w:pStyle w:val="BodyText"/>
        <w:numPr>
          <w:ilvl w:val="0"/>
          <w:numId w:val="25"/>
        </w:numPr>
        <w:ind w:start="28.35pt" w:hanging="14.15pt"/>
      </w:pPr>
      <w:r w:rsidRPr="00824A16">
        <w:rPr>
          <w:lang w:val="en-US"/>
        </w:rPr>
        <w:t xml:space="preserve">Developed a new training strategy to address challenges posed by the lack of data, which, through ablation studies, shows improvement </w:t>
      </w:r>
      <w:r>
        <w:rPr>
          <w:lang w:val="en-US"/>
        </w:rPr>
        <w:t>to</w:t>
      </w:r>
      <w:r w:rsidRPr="00824A16">
        <w:rPr>
          <w:lang w:val="en-US"/>
        </w:rPr>
        <w:t xml:space="preserve"> model performance</w:t>
      </w:r>
      <w:r>
        <w:rPr>
          <w:lang w:val="en-US"/>
        </w:rPr>
        <w:t>.</w:t>
      </w:r>
    </w:p>
    <w:p w14:paraId="32C9BF57" w14:textId="4936B23A" w:rsidR="00610776" w:rsidRDefault="00440646" w:rsidP="006F7095">
      <w:pPr>
        <w:pStyle w:val="Heading1"/>
        <w:spacing w:before="0pt" w:after="6pt" w:line="11.40pt" w:lineRule="auto"/>
      </w:pPr>
      <w:r>
        <w:t>M</w:t>
      </w:r>
      <w:r w:rsidRPr="00440646">
        <w:t>ethodology</w:t>
      </w:r>
    </w:p>
    <w:p w14:paraId="5762E4EF" w14:textId="2F058D79" w:rsidR="00440646" w:rsidRDefault="00440646" w:rsidP="006F7095">
      <w:pPr>
        <w:pStyle w:val="BodyText"/>
        <w:rPr>
          <w:lang w:val="en-US"/>
        </w:rPr>
      </w:pPr>
      <w:r>
        <w:rPr>
          <w:lang w:val="en-US"/>
        </w:rPr>
        <w:t xml:space="preserve">In this section, we describe in detail about our proposed method of automated VHD detection and classification, which includes data preprocessing, the classification model, and its training. Experiment setup and results will be presented in the later sections. </w:t>
      </w:r>
    </w:p>
    <w:p w14:paraId="1EBC4D92" w14:textId="5158879A" w:rsidR="00440646" w:rsidRDefault="00440646" w:rsidP="006F7095">
      <w:pPr>
        <w:pStyle w:val="Heading2"/>
        <w:spacing w:before="0pt" w:after="6pt" w:line="11.40pt" w:lineRule="auto"/>
      </w:pPr>
      <w:r>
        <w:t>Data</w:t>
      </w:r>
      <w:r w:rsidR="00A93D5C">
        <w:t>set</w:t>
      </w:r>
      <w:r>
        <w:t xml:space="preserve"> </w:t>
      </w:r>
      <w:r w:rsidR="00A93D5C">
        <w:t>Description</w:t>
      </w:r>
      <w:r>
        <w:t xml:space="preserve"> and Preprocessing</w:t>
      </w:r>
    </w:p>
    <w:p w14:paraId="3C07789A" w14:textId="347B2DCC" w:rsidR="00D43211" w:rsidRDefault="00FD39F6" w:rsidP="00FD39F6">
      <w:pPr>
        <w:pStyle w:val="BodyText"/>
        <w:rPr>
          <w:lang w:val="en-US"/>
        </w:rPr>
      </w:pPr>
      <w:r w:rsidRPr="00FD39F6">
        <w:rPr>
          <w:lang w:val="en-US"/>
        </w:rPr>
        <w:t>For training and evaluation of our method, we utilized the</w:t>
      </w:r>
      <w:r>
        <w:rPr>
          <w:lang w:val="en-US"/>
        </w:rPr>
        <w:t xml:space="preserve"> public</w:t>
      </w:r>
      <w:r w:rsidRPr="00FD39F6">
        <w:rPr>
          <w:lang w:val="en-US"/>
        </w:rPr>
        <w:t xml:space="preserve"> dataset </w:t>
      </w:r>
      <w:r w:rsidR="00D43211">
        <w:rPr>
          <w:lang w:val="en-US"/>
        </w:rPr>
        <w:t xml:space="preserve">collected by </w:t>
      </w:r>
      <w:r w:rsidRPr="00FD39F6">
        <w:rPr>
          <w:lang w:val="en-US"/>
        </w:rPr>
        <w:t>[</w:t>
      </w:r>
      <w:r w:rsidR="004500D4">
        <w:rPr>
          <w:lang w:val="en-US"/>
        </w:rPr>
        <w:t>10</w:t>
      </w:r>
      <w:r w:rsidRPr="00FD39F6">
        <w:rPr>
          <w:lang w:val="en-US"/>
        </w:rPr>
        <w:t>]</w:t>
      </w:r>
      <w:r>
        <w:rPr>
          <w:lang w:val="en-US"/>
        </w:rPr>
        <w:t xml:space="preserve">, which </w:t>
      </w:r>
      <w:r w:rsidRPr="00FD39F6">
        <w:rPr>
          <w:lang w:val="en-US"/>
        </w:rPr>
        <w:t xml:space="preserve">consists of 5 categories: aortic stenosis (AS), mitral regurgitation (MR), mitral stenosis (MS), mitral valve prolapses (MVP), and the normal (N). </w:t>
      </w:r>
      <w:r w:rsidR="002D38FA">
        <w:rPr>
          <w:lang w:val="en-US"/>
        </w:rPr>
        <w:t xml:space="preserve">To our knowledge, this dataset is currently the only publicly available PCG dataset aimed at VHD classification. </w:t>
      </w:r>
      <w:r>
        <w:rPr>
          <w:lang w:val="en-US"/>
        </w:rPr>
        <w:t>The dataset</w:t>
      </w:r>
      <w:r w:rsidRPr="00FD39F6">
        <w:rPr>
          <w:lang w:val="en-US"/>
        </w:rPr>
        <w:t xml:space="preserve"> </w:t>
      </w:r>
      <w:r>
        <w:rPr>
          <w:lang w:val="en-US"/>
        </w:rPr>
        <w:t>includes</w:t>
      </w:r>
      <w:r w:rsidRPr="00FD39F6">
        <w:rPr>
          <w:lang w:val="en-US"/>
        </w:rPr>
        <w:t xml:space="preserve"> 1000 recordings, with 200 recordings per category</w:t>
      </w:r>
      <w:r>
        <w:rPr>
          <w:lang w:val="en-US"/>
        </w:rPr>
        <w:t xml:space="preserve">, </w:t>
      </w:r>
      <w:r w:rsidRPr="00FD39F6">
        <w:rPr>
          <w:lang w:val="en-US"/>
        </w:rPr>
        <w:t>each sampled at 8000 Hz</w:t>
      </w:r>
      <w:r w:rsidR="00F21D19">
        <w:rPr>
          <w:lang w:val="en-US"/>
        </w:rPr>
        <w:t>,</w:t>
      </w:r>
      <w:r w:rsidRPr="00FD39F6">
        <w:rPr>
          <w:lang w:val="en-US"/>
        </w:rPr>
        <w:t xml:space="preserve"> and covers roughly 3 cardiac cycles.</w:t>
      </w:r>
      <w:r w:rsidR="00D43211">
        <w:rPr>
          <w:lang w:val="en-US"/>
        </w:rPr>
        <w:t xml:space="preserve"> </w:t>
      </w:r>
    </w:p>
    <w:p w14:paraId="0844991B" w14:textId="0D1D6710" w:rsidR="00FD39F6" w:rsidRDefault="00FD39F6" w:rsidP="00FD39F6">
      <w:pPr>
        <w:pStyle w:val="BodyText"/>
        <w:rPr>
          <w:lang w:val="en-US"/>
        </w:rPr>
      </w:pPr>
      <w:r w:rsidRPr="00FD39F6">
        <w:rPr>
          <w:lang w:val="en-US"/>
        </w:rPr>
        <w:t xml:space="preserve"> </w:t>
      </w:r>
      <w:r>
        <w:rPr>
          <w:lang w:val="en-US"/>
        </w:rPr>
        <w:t>For data preprocessing, all</w:t>
      </w:r>
      <w:r w:rsidRPr="00FD39F6">
        <w:rPr>
          <w:lang w:val="en-US"/>
        </w:rPr>
        <w:t xml:space="preserve"> recordings in the dataset are </w:t>
      </w:r>
      <w:r>
        <w:rPr>
          <w:lang w:val="en-US"/>
        </w:rPr>
        <w:t xml:space="preserve">first </w:t>
      </w:r>
      <w:r w:rsidRPr="00FD39F6">
        <w:rPr>
          <w:lang w:val="en-US"/>
        </w:rPr>
        <w:t xml:space="preserve">trimmed or zero-padded to a </w:t>
      </w:r>
      <w:r>
        <w:rPr>
          <w:lang w:val="en-US"/>
        </w:rPr>
        <w:t>fixed</w:t>
      </w:r>
      <w:r w:rsidRPr="00FD39F6">
        <w:rPr>
          <w:lang w:val="en-US"/>
        </w:rPr>
        <w:t xml:space="preserve"> length of 27500 samples. </w:t>
      </w:r>
      <w:r>
        <w:rPr>
          <w:lang w:val="en-US"/>
        </w:rPr>
        <w:t xml:space="preserve">Then </w:t>
      </w:r>
      <w:r w:rsidRPr="00FD39F6">
        <w:rPr>
          <w:lang w:val="en-US"/>
        </w:rPr>
        <w:t>data are normalized with zero-mean, unit</w:t>
      </w:r>
      <w:r w:rsidR="00F21D19">
        <w:rPr>
          <w:lang w:val="en-US"/>
        </w:rPr>
        <w:t>-</w:t>
      </w:r>
      <w:r w:rsidRPr="00FD39F6">
        <w:rPr>
          <w:lang w:val="en-US"/>
        </w:rPr>
        <w:t xml:space="preserve">variance, and </w:t>
      </w:r>
      <w:r>
        <w:rPr>
          <w:lang w:val="en-US"/>
        </w:rPr>
        <w:t>undergo</w:t>
      </w:r>
      <w:r w:rsidRPr="00FD39F6">
        <w:rPr>
          <w:lang w:val="en-US"/>
        </w:rPr>
        <w:t xml:space="preserve"> Mel-frequency cepstral coefficient (MFCC) feature extraction, a widely adopted feature extraction method in audio data preprocessing [</w:t>
      </w:r>
      <w:r w:rsidR="004500D4">
        <w:rPr>
          <w:lang w:val="en-US"/>
        </w:rPr>
        <w:t>11</w:t>
      </w:r>
      <w:r w:rsidRPr="00FD39F6">
        <w:rPr>
          <w:lang w:val="en-US"/>
        </w:rPr>
        <w:t xml:space="preserve">]. We used 30 MFCC coefficients to ensure a </w:t>
      </w:r>
      <w:r>
        <w:rPr>
          <w:lang w:val="en-US"/>
        </w:rPr>
        <w:t>comprehensive</w:t>
      </w:r>
      <w:r w:rsidRPr="00FD39F6">
        <w:rPr>
          <w:lang w:val="en-US"/>
        </w:rPr>
        <w:t xml:space="preserve"> captur</w:t>
      </w:r>
      <w:r>
        <w:rPr>
          <w:lang w:val="en-US"/>
        </w:rPr>
        <w:t>ing</w:t>
      </w:r>
      <w:r w:rsidRPr="00FD39F6">
        <w:rPr>
          <w:lang w:val="en-US"/>
        </w:rPr>
        <w:t xml:space="preserve"> of features. A plot showing the extracted MFCCs of a recording is </w:t>
      </w:r>
      <w:r>
        <w:rPr>
          <w:lang w:val="en-US"/>
        </w:rPr>
        <w:t xml:space="preserve">shown </w:t>
      </w:r>
      <w:r w:rsidRPr="00FD39F6">
        <w:rPr>
          <w:lang w:val="en-US"/>
        </w:rPr>
        <w:t>on the left side of Fig. 2.</w:t>
      </w:r>
    </w:p>
    <w:p w14:paraId="5D35D154" w14:textId="5382900A" w:rsidR="00440646" w:rsidRDefault="00440646" w:rsidP="006F7095">
      <w:pPr>
        <w:pStyle w:val="Heading2"/>
        <w:spacing w:before="0pt" w:after="6pt" w:line="11.40pt" w:lineRule="auto"/>
      </w:pPr>
      <w:r>
        <w:t>Classifi</w:t>
      </w:r>
      <w:r w:rsidR="00FD39F6">
        <w:t>cation</w:t>
      </w:r>
      <w:r>
        <w:t xml:space="preserve"> Model</w:t>
      </w:r>
    </w:p>
    <w:p w14:paraId="565B5B81" w14:textId="49A311F8" w:rsidR="00E56281" w:rsidRPr="00166451" w:rsidRDefault="00440646" w:rsidP="00166451">
      <w:pPr>
        <w:pStyle w:val="BodyText"/>
      </w:pPr>
      <w:r w:rsidRPr="00166451">
        <w:t>We propose a modified transformer</w:t>
      </w:r>
      <w:r w:rsidR="00635394" w:rsidRPr="00166451">
        <w:t xml:space="preserve"> </w:t>
      </w:r>
      <w:r w:rsidR="00766AAF">
        <w:rPr>
          <w:lang w:val="en-US"/>
        </w:rPr>
        <w:t xml:space="preserve">encoder </w:t>
      </w:r>
      <w:r w:rsidRPr="00166451">
        <w:t>[</w:t>
      </w:r>
      <w:r w:rsidR="004500D4">
        <w:rPr>
          <w:lang w:val="en-US"/>
        </w:rPr>
        <w:t>12</w:t>
      </w:r>
      <w:r w:rsidRPr="00166451">
        <w:t xml:space="preserve">] model to accomplish VHD classification as a time series classification </w:t>
      </w:r>
      <w:r w:rsidR="00E56281" w:rsidRPr="00166451">
        <w:t>task. The proposed model utilized ProbSparse self-attention [</w:t>
      </w:r>
      <w:r w:rsidR="004500D4">
        <w:rPr>
          <w:lang w:val="en-US"/>
        </w:rPr>
        <w:t>13</w:t>
      </w:r>
      <w:r w:rsidR="00E56281" w:rsidRPr="00166451">
        <w:t>] as a regularization to prevent overfitting. The overall structure of our model is shown in Fig. 2. Raw heart sound recording is first feature extracted</w:t>
      </w:r>
      <w:r w:rsidR="00766AAF">
        <w:rPr>
          <w:lang w:val="en-US"/>
        </w:rPr>
        <w:t xml:space="preserve"> </w:t>
      </w:r>
      <w:r w:rsidR="00E56281" w:rsidRPr="00166451">
        <w:t xml:space="preserve">with MFCC feature extraction. The features, with length </w:t>
      </w:r>
      <m:oMath>
        <m:r>
          <w:rPr>
            <w:rFonts w:ascii="Cambria Math" w:hAnsi="Cambria Math"/>
          </w:rPr>
          <m:t>L</m:t>
        </m:r>
      </m:oMath>
      <w:r w:rsidR="00E56281" w:rsidRPr="00166451">
        <w:t xml:space="preserve">, are then passed into an embedding layer where they are linearly projected to an embedding space, denoted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model</m:t>
                </m:r>
              </m:sub>
            </m:sSub>
          </m:sup>
        </m:sSup>
      </m:oMath>
      <w:r w:rsidR="00E56281" w:rsidRPr="00166451">
        <w:t>, and positionally encoded [</w:t>
      </w:r>
      <w:r w:rsidR="004500D4">
        <w:rPr>
          <w:lang w:val="en-US"/>
        </w:rPr>
        <w:t>12</w:t>
      </w:r>
      <w:r w:rsidR="00E56281" w:rsidRPr="00166451">
        <w:t xml:space="preserve">]. The projected data is passed into two encoders sequentially. The output of the first encoder is transposed and reprojected to </w:t>
      </w:r>
      <m:oMath>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d</m:t>
                </m:r>
              </m:e>
              <m:sub>
                <m:r>
                  <m:rPr>
                    <m:sty m:val="p"/>
                  </m:rP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model</m:t>
                </m:r>
              </m:sub>
            </m:sSub>
          </m:sup>
        </m:sSup>
      </m:oMath>
      <w:r w:rsidR="00E56281" w:rsidRPr="00166451">
        <w:t xml:space="preserve"> before passing into the second, allowing the second encoder to capture channel-wise dependencies. Each encoder consists of two sub-layers, a ProbSparse self-attention layer and a dilated convolution layer. Both sub-layers have a residual connection connecting between their inputs and outputs and are followed by a layer normalization operation. Finally, the output of the second encoder is passed into a </w:t>
      </w:r>
      <w:r w:rsidR="00987E3A">
        <w:rPr>
          <w:lang w:val="en-US"/>
        </w:rPr>
        <w:t>linear</w:t>
      </w:r>
      <w:r w:rsidR="00E56281" w:rsidRPr="00166451">
        <w:t xml:space="preserve"> layer with softmax activation to produce the classification logits. Below are the detailed descriptions of the </w:t>
      </w:r>
      <w:r w:rsidR="00766AAF">
        <w:rPr>
          <w:lang w:val="en-US"/>
        </w:rPr>
        <w:t xml:space="preserve">key </w:t>
      </w:r>
      <w:r w:rsidR="00E56281" w:rsidRPr="00166451">
        <w:t>components of the proposed model.</w:t>
      </w:r>
    </w:p>
    <w:p w14:paraId="09D2450D" w14:textId="387DC20E" w:rsidR="00E56281" w:rsidRPr="0078228D" w:rsidRDefault="00E56281" w:rsidP="00C56C67">
      <w:pPr>
        <w:pStyle w:val="Heading3"/>
        <w:spacing w:after="6pt" w:line="12pt" w:lineRule="auto"/>
      </w:pPr>
      <w:r w:rsidRPr="0078228D">
        <w:lastRenderedPageBreak/>
        <w:t>ProbSparse Self-attention Layer</w:t>
      </w:r>
    </w:p>
    <w:p w14:paraId="62AFA763" w14:textId="31136AD3" w:rsidR="00E56281" w:rsidRDefault="00E56281" w:rsidP="00CD691D">
      <w:pPr>
        <w:pStyle w:val="BodyText"/>
        <w:ind w:firstLine="14.45pt"/>
        <w:rPr>
          <w:color w:val="000000" w:themeColor="text1"/>
          <w:lang w:val="en-US"/>
        </w:rPr>
      </w:pPr>
      <w:r>
        <w:rPr>
          <w:lang w:val="en-US"/>
        </w:rPr>
        <w:t>First proposed in [</w:t>
      </w:r>
      <w:r w:rsidR="004500D4">
        <w:rPr>
          <w:lang w:val="en-US"/>
        </w:rPr>
        <w:t>13</w:t>
      </w:r>
      <w:r>
        <w:rPr>
          <w:lang w:val="en-US"/>
        </w:rPr>
        <w:t xml:space="preserve">], ProbSparse self-attention is an efficient self-attention mechanism that aims at reducing </w:t>
      </w:r>
      <w:r w:rsidR="00F21D19">
        <w:rPr>
          <w:lang w:val="en-US"/>
        </w:rPr>
        <w:t xml:space="preserve">the </w:t>
      </w:r>
      <w:r>
        <w:rPr>
          <w:lang w:val="en-US"/>
        </w:rPr>
        <w:t xml:space="preserve">computational complexity of time-series prediction with transformer models. In this work, we employ ProbSparse self-attention as an </w:t>
      </w:r>
      <w:r w:rsidRPr="008B164D">
        <w:rPr>
          <w:lang w:val="en-US"/>
        </w:rPr>
        <w:t>attention mechanism with integrated regularization.</w:t>
      </w:r>
      <w:r w:rsidRPr="00B8705A">
        <w:rPr>
          <w:color w:val="000000" w:themeColor="text1"/>
          <w:lang w:val="en-US"/>
        </w:rPr>
        <w:t xml:space="preserve"> The original self-attention [1] utilize</w:t>
      </w:r>
      <w:r w:rsidR="00F21D19">
        <w:rPr>
          <w:color w:val="000000" w:themeColor="text1"/>
          <w:lang w:val="en-US"/>
        </w:rPr>
        <w:t>s</w:t>
      </w:r>
      <w:r w:rsidRPr="00B8705A">
        <w:rPr>
          <w:color w:val="000000" w:themeColor="text1"/>
          <w:lang w:val="en-US"/>
        </w:rPr>
        <w:t xml:space="preserve"> the </w:t>
      </w:r>
      <w:r>
        <w:rPr>
          <w:color w:val="000000" w:themeColor="text1"/>
          <w:lang w:val="en-US"/>
        </w:rPr>
        <w:t>scaled</w:t>
      </w:r>
      <w:r w:rsidRPr="00B8705A">
        <w:rPr>
          <w:color w:val="000000" w:themeColor="text1"/>
        </w:rPr>
        <w:t xml:space="preserve"> </w:t>
      </w:r>
      <w:r>
        <w:rPr>
          <w:color w:val="000000" w:themeColor="text1"/>
          <w:lang w:val="en-US"/>
        </w:rPr>
        <w:t>d</w:t>
      </w:r>
      <w:r w:rsidRPr="00B8705A">
        <w:rPr>
          <w:color w:val="000000" w:themeColor="text1"/>
        </w:rPr>
        <w:t>ot-</w:t>
      </w:r>
      <w:r w:rsidR="00994570">
        <w:rPr>
          <w:color w:val="000000" w:themeColor="text1"/>
          <w:lang w:val="en-US"/>
        </w:rPr>
        <w:t>product</w:t>
      </w:r>
      <w:r w:rsidRPr="00B8705A">
        <w:rPr>
          <w:color w:val="000000" w:themeColor="text1"/>
        </w:rPr>
        <w:t xml:space="preserve"> </w:t>
      </w:r>
      <w:r>
        <w:rPr>
          <w:color w:val="000000" w:themeColor="text1"/>
          <w:lang w:val="en-US"/>
        </w:rPr>
        <w:t xml:space="preserve">attention </w:t>
      </w:r>
      <w:r w:rsidRPr="00B8705A">
        <w:rPr>
          <w:color w:val="000000" w:themeColor="text1"/>
          <w:lang w:val="en-US"/>
        </w:rPr>
        <w:t>perform</w:t>
      </w:r>
      <w:r>
        <w:rPr>
          <w:color w:val="000000" w:themeColor="text1"/>
          <w:lang w:val="en-US"/>
        </w:rPr>
        <w:t>ed</w:t>
      </w:r>
      <w:r w:rsidRPr="00B8705A">
        <w:rPr>
          <w:color w:val="000000" w:themeColor="text1"/>
          <w:lang w:val="en-US"/>
        </w:rPr>
        <w:t xml:space="preserve"> on the </w:t>
      </w:r>
      <w:r w:rsidRPr="00B8705A">
        <w:rPr>
          <w:color w:val="000000" w:themeColor="text1"/>
        </w:rPr>
        <w:t>queries</w:t>
      </w:r>
      <w:r w:rsidRPr="00B8705A">
        <w:rPr>
          <w:color w:val="000000" w:themeColor="text1"/>
          <w:lang w:val="en-US"/>
        </w:rPr>
        <w:t xml:space="preserve">, keys, and values, denoted </w:t>
      </w:r>
      <m:oMath>
        <m:r>
          <w:rPr>
            <w:rFonts w:ascii="Cambria Math" w:hAnsi="Cambria Math"/>
            <w:color w:val="000000" w:themeColor="text1"/>
            <w:lang w:val="en-US"/>
          </w:rPr>
          <m:t>Q</m:t>
        </m:r>
      </m:oMath>
      <w:r w:rsidRPr="00B8705A">
        <w:rPr>
          <w:color w:val="000000" w:themeColor="text1"/>
          <w:lang w:val="en-US"/>
        </w:rPr>
        <w:t xml:space="preserve">, </w:t>
      </w:r>
      <m:oMath>
        <m:r>
          <w:rPr>
            <w:rFonts w:ascii="Cambria Math" w:hAnsi="Cambria Math"/>
            <w:color w:val="000000" w:themeColor="text1"/>
            <w:lang w:val="en-US"/>
          </w:rPr>
          <m:t>K</m:t>
        </m:r>
      </m:oMath>
      <w:r w:rsidRPr="00B8705A">
        <w:rPr>
          <w:color w:val="000000" w:themeColor="text1"/>
          <w:lang w:val="en-US"/>
        </w:rPr>
        <w:t xml:space="preserve">, and </w:t>
      </w:r>
      <m:oMath>
        <m:r>
          <w:rPr>
            <w:rFonts w:ascii="Cambria Math" w:hAnsi="Cambria Math"/>
            <w:color w:val="000000" w:themeColor="text1"/>
            <w:lang w:val="en-US"/>
          </w:rPr>
          <m:t>V</m:t>
        </m:r>
      </m:oMath>
      <w:r w:rsidRPr="00B8705A">
        <w:rPr>
          <w:color w:val="000000" w:themeColor="text1"/>
          <w:lang w:val="en-US"/>
        </w:rPr>
        <w:t>:</w:t>
      </w:r>
    </w:p>
    <w:p w14:paraId="07B56C7E" w14:textId="77777777" w:rsidR="00E56281" w:rsidRPr="00D9340A" w:rsidRDefault="00E56281" w:rsidP="00C56C67">
      <w:pPr>
        <w:pStyle w:val="BodyText"/>
        <w:spacing w:line="12pt" w:lineRule="auto"/>
        <w:ind w:firstLine="14.45pt"/>
        <w:rPr>
          <w:color w:val="000000" w:themeColor="text1"/>
          <w:lang w:val="en-US"/>
        </w:rPr>
      </w:pPr>
      <m:oMathPara>
        <m:oMathParaPr>
          <m:jc m:val="right"/>
        </m:oMathParaPr>
        <m:oMath>
          <m:r>
            <m:rPr>
              <m:sty m:val="p"/>
            </m:rPr>
            <w:rPr>
              <w:rFonts w:ascii="Cambria Math" w:hAnsi="Cambria Math"/>
              <w:color w:val="000000" w:themeColor="text1"/>
              <w:lang w:val="en-US"/>
            </w:rPr>
            <m:t>Attn</m:t>
          </m:r>
          <m:d>
            <m:dPr>
              <m:ctrlPr>
                <w:rPr>
                  <w:rFonts w:ascii="Cambria Math" w:hAnsi="Cambria Math"/>
                  <w:i/>
                  <w:color w:val="000000" w:themeColor="text1"/>
                  <w:lang w:val="en-US"/>
                </w:rPr>
              </m:ctrlPr>
            </m:dPr>
            <m:e>
              <m:r>
                <w:rPr>
                  <w:rFonts w:ascii="Cambria Math" w:hAnsi="Cambria Math"/>
                  <w:color w:val="000000" w:themeColor="text1"/>
                  <w:lang w:val="en-US"/>
                </w:rPr>
                <m:t>Q,K,V</m:t>
              </m:r>
            </m:e>
          </m:d>
          <m:r>
            <w:rPr>
              <w:rFonts w:ascii="Cambria Math" w:hAnsi="Cambria Math"/>
              <w:color w:val="000000" w:themeColor="text1"/>
              <w:lang w:val="en-US"/>
            </w:rPr>
            <m:t>=</m:t>
          </m:r>
          <m:r>
            <m:rPr>
              <m:sty m:val="p"/>
            </m:rPr>
            <w:rPr>
              <w:rFonts w:ascii="Cambria Math" w:hAnsi="Cambria Math"/>
              <w:color w:val="000000" w:themeColor="text1"/>
              <w:lang w:val="en-US"/>
            </w:rPr>
            <m:t>softmax</m:t>
          </m:r>
          <m:d>
            <m:dPr>
              <m:ctrlPr>
                <w:rPr>
                  <w:rFonts w:ascii="Cambria Math" w:hAnsi="Cambria Math"/>
                  <w:i/>
                  <w:color w:val="000000" w:themeColor="text1"/>
                  <w:lang w:val="en-US"/>
                </w:rPr>
              </m:ctrlPr>
            </m:dPr>
            <m:e>
              <m:f>
                <m:fPr>
                  <m:ctrlPr>
                    <w:rPr>
                      <w:rFonts w:ascii="Cambria Math" w:hAnsi="Cambria Math"/>
                      <w:i/>
                      <w:color w:val="000000" w:themeColor="text1"/>
                      <w:lang w:val="en-US"/>
                    </w:rPr>
                  </m:ctrlPr>
                </m:fPr>
                <m:num>
                  <m:r>
                    <w:rPr>
                      <w:rFonts w:ascii="Cambria Math" w:hAnsi="Cambria Math"/>
                      <w:color w:val="000000" w:themeColor="text1"/>
                      <w:lang w:val="en-US"/>
                    </w:rPr>
                    <m:t>Q</m:t>
                  </m:r>
                  <m:sSup>
                    <m:sSupPr>
                      <m:ctrlPr>
                        <w:rPr>
                          <w:rFonts w:ascii="Cambria Math" w:hAnsi="Cambria Math"/>
                          <w:i/>
                          <w:color w:val="000000" w:themeColor="text1"/>
                          <w:lang w:val="en-US"/>
                        </w:rPr>
                      </m:ctrlPr>
                    </m:sSupPr>
                    <m:e>
                      <m:r>
                        <w:rPr>
                          <w:rFonts w:ascii="Cambria Math" w:hAnsi="Cambria Math"/>
                          <w:color w:val="000000" w:themeColor="text1"/>
                          <w:lang w:val="en-US"/>
                        </w:rPr>
                        <m:t>K</m:t>
                      </m:r>
                    </m:e>
                    <m:sup>
                      <m:r>
                        <w:rPr>
                          <w:rFonts w:ascii="Cambria Math" w:hAnsi="Cambria Math"/>
                          <w:color w:val="000000" w:themeColor="text1"/>
                          <w:lang w:val="en-US"/>
                        </w:rPr>
                        <m:t>T</m:t>
                      </m:r>
                    </m:sup>
                  </m:sSup>
                </m:num>
                <m:den>
                  <m:rad>
                    <m:radPr>
                      <m:degHide m:val="1"/>
                      <m:ctrlPr>
                        <w:rPr>
                          <w:rFonts w:ascii="Cambria Math" w:hAnsi="Cambria Math"/>
                          <w:i/>
                          <w:color w:val="000000" w:themeColor="text1"/>
                          <w:lang w:val="en-US"/>
                        </w:rPr>
                      </m:ctrlPr>
                    </m:radPr>
                    <m:deg/>
                    <m:e>
                      <m:sSub>
                        <m:sSubPr>
                          <m:ctrlPr>
                            <w:rPr>
                              <w:rFonts w:ascii="Cambria Math" w:hAnsi="Cambria Math"/>
                              <w:i/>
                              <w:color w:val="000000" w:themeColor="text1"/>
                              <w:lang w:val="en-US"/>
                            </w:rPr>
                          </m:ctrlPr>
                        </m:sSubPr>
                        <m:e>
                          <m:r>
                            <w:rPr>
                              <w:rFonts w:ascii="Cambria Math" w:hAnsi="Cambria Math"/>
                              <w:color w:val="000000" w:themeColor="text1"/>
                              <w:lang w:val="en-US"/>
                            </w:rPr>
                            <m:t>d</m:t>
                          </m:r>
                        </m:e>
                        <m:sub>
                          <m:r>
                            <w:rPr>
                              <w:rFonts w:ascii="Cambria Math" w:hAnsi="Cambria Math"/>
                              <w:color w:val="000000" w:themeColor="text1"/>
                              <w:lang w:val="en-US"/>
                            </w:rPr>
                            <m:t>K</m:t>
                          </m:r>
                        </m:sub>
                      </m:sSub>
                    </m:e>
                  </m:rad>
                </m:den>
              </m:f>
            </m:e>
          </m:d>
          <m:r>
            <w:rPr>
              <w:rFonts w:ascii="Cambria Math" w:hAnsi="Cambria Math"/>
              <w:color w:val="000000" w:themeColor="text1"/>
              <w:lang w:val="en-US"/>
            </w:rPr>
            <m:t>V,              (1)</m:t>
          </m:r>
        </m:oMath>
      </m:oMathPara>
    </w:p>
    <w:p w14:paraId="560FC3FC" w14:textId="40B3B969" w:rsidR="00E56281" w:rsidRDefault="00E56281" w:rsidP="00C56C67">
      <w:pPr>
        <w:pStyle w:val="NormalWeb"/>
        <w:spacing w:before="0pt" w:beforeAutospacing="0" w:after="6pt" w:afterAutospacing="0"/>
        <w:jc w:val="both"/>
        <w:rPr>
          <w:sz w:val="20"/>
          <w:szCs w:val="20"/>
          <w:lang w:val="en-US"/>
        </w:rPr>
      </w:pPr>
      <w:r w:rsidRPr="00B8705A">
        <w:rPr>
          <w:color w:val="000000" w:themeColor="text1"/>
          <w:sz w:val="20"/>
          <w:szCs w:val="20"/>
          <w:lang w:val="en-US"/>
        </w:rPr>
        <w:t xml:space="preserve">where </w:t>
      </w:r>
      <m:oMath>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d</m:t>
            </m:r>
          </m:e>
          <m:sub>
            <m:r>
              <w:rPr>
                <w:rFonts w:ascii="Cambria Math" w:hAnsi="Cambria Math"/>
                <w:color w:val="000000" w:themeColor="text1"/>
                <w:sz w:val="20"/>
                <w:szCs w:val="20"/>
                <w:lang w:val="en-US"/>
              </w:rPr>
              <m:t>K</m:t>
            </m:r>
          </m:sub>
        </m:sSub>
      </m:oMath>
      <w:r w:rsidRPr="00B8705A">
        <w:rPr>
          <w:color w:val="000000" w:themeColor="text1"/>
          <w:sz w:val="20"/>
          <w:szCs w:val="20"/>
          <w:lang w:val="en-US"/>
        </w:rPr>
        <w:t xml:space="preserve"> represents dimension of the keys. Den</w:t>
      </w:r>
      <w:r w:rsidRPr="00B8705A">
        <w:rPr>
          <w:sz w:val="20"/>
          <w:szCs w:val="20"/>
          <w:lang w:val="en-US"/>
        </w:rPr>
        <w:t xml:space="preserve">oting the </w:t>
      </w:r>
      <m:oMath>
        <m:r>
          <w:rPr>
            <w:rFonts w:ascii="Cambria Math" w:hAnsi="Cambria Math"/>
            <w:sz w:val="20"/>
            <w:szCs w:val="20"/>
            <w:lang w:val="en-US"/>
          </w:rPr>
          <m:t>i</m:t>
        </m:r>
        <m:r>
          <m:rPr>
            <m:sty m:val="p"/>
          </m:rPr>
          <w:rPr>
            <w:rFonts w:ascii="Cambria Math" w:hAnsi="Cambria Math"/>
            <w:sz w:val="20"/>
            <w:szCs w:val="20"/>
            <w:lang w:val="en-US"/>
          </w:rPr>
          <m:t>th</m:t>
        </m:r>
      </m:oMath>
      <w:r w:rsidRPr="00B8705A">
        <w:rPr>
          <w:sz w:val="20"/>
          <w:szCs w:val="20"/>
          <w:lang w:val="en-US"/>
        </w:rPr>
        <w:t xml:space="preserve"> query, key, value as </w:t>
      </w:r>
      <m:oMath>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oMath>
      <w:r w:rsidRPr="00B8705A">
        <w:rPr>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i</m:t>
            </m:r>
          </m:sub>
        </m:sSub>
      </m:oMath>
      <w:r w:rsidR="00F21D19">
        <w:rPr>
          <w:sz w:val="20"/>
          <w:szCs w:val="20"/>
          <w:lang w:val="en-US"/>
        </w:rPr>
        <w:t xml:space="preserve"> </w:t>
      </w:r>
      <w:r w:rsidRPr="00B8705A">
        <w:rPr>
          <w:sz w:val="20"/>
          <w:szCs w:val="20"/>
          <w:lang w:val="en-US"/>
        </w:rPr>
        <w:t xml:space="preserve">and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oMath>
      <w:r w:rsidRPr="00B8705A">
        <w:rPr>
          <w:sz w:val="20"/>
          <w:szCs w:val="20"/>
          <w:lang w:val="en-US"/>
        </w:rPr>
        <w:t>,  this can be rewritten into a kernel smoother [</w:t>
      </w:r>
      <w:r w:rsidR="004500D4">
        <w:rPr>
          <w:sz w:val="20"/>
          <w:szCs w:val="20"/>
          <w:lang w:val="en-US"/>
        </w:rPr>
        <w:t>14</w:t>
      </w:r>
      <w:r w:rsidRPr="00B8705A">
        <w:rPr>
          <w:sz w:val="20"/>
          <w:szCs w:val="20"/>
          <w:lang w:val="en-US"/>
        </w:rPr>
        <w:t>] as:</w:t>
      </w:r>
    </w:p>
    <w:p w14:paraId="35DE8CD0" w14:textId="77777777" w:rsidR="00E56281" w:rsidRPr="00D9340A" w:rsidRDefault="00E56281" w:rsidP="00C56C67">
      <w:pPr>
        <w:pStyle w:val="NormalWeb"/>
        <w:spacing w:before="0pt" w:beforeAutospacing="0" w:after="6pt" w:afterAutospacing="0"/>
        <w:ind w:firstLine="14.45pt"/>
        <w:jc w:val="both"/>
        <w:rPr>
          <w:sz w:val="20"/>
          <w:szCs w:val="20"/>
          <w:lang w:val="en-US"/>
        </w:rPr>
      </w:pPr>
      <m:oMathPara>
        <m:oMathParaPr>
          <m:jc m:val="right"/>
        </m:oMathParaPr>
        <m:oMath>
          <m:r>
            <m:rPr>
              <m:sty m:val="p"/>
            </m:rPr>
            <w:rPr>
              <w:rFonts w:ascii="Cambria Math" w:hAnsi="Cambria Math"/>
              <w:sz w:val="20"/>
              <w:szCs w:val="20"/>
              <w:lang w:val="en-US"/>
            </w:rPr>
            <m:t>Attn</m:t>
          </m:r>
          <m:d>
            <m:dPr>
              <m:ctrlPr>
                <w:rPr>
                  <w:rFonts w:ascii="Cambria Math" w:hAnsi="Cambria Math"/>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ctrlPr>
                    <w:rPr>
                      <w:rFonts w:ascii="Cambria Math" w:hAnsi="Cambria Math"/>
                      <w:sz w:val="20"/>
                      <w:szCs w:val="20"/>
                      <w:lang w:val="en-US"/>
                    </w:rPr>
                  </m:ctrlPr>
                </m:e>
                <m:sub>
                  <m:r>
                    <w:rPr>
                      <w:rFonts w:ascii="Cambria Math" w:hAnsi="Cambria Math"/>
                      <w:sz w:val="20"/>
                      <w:szCs w:val="20"/>
                      <w:lang w:val="en-US"/>
                    </w:rPr>
                    <m:t>i</m:t>
                  </m:r>
                </m:sub>
              </m:sSub>
              <m:r>
                <w:rPr>
                  <w:rFonts w:ascii="Cambria Math" w:hAnsi="Cambria Math"/>
                  <w:sz w:val="20"/>
                  <w:szCs w:val="20"/>
                  <w:lang w:val="en-US"/>
                </w:rPr>
                <m:t>,K,V</m:t>
              </m:r>
              <m:ctrlPr>
                <w:rPr>
                  <w:rFonts w:ascii="Cambria Math" w:hAnsi="Cambria Math"/>
                  <w:i/>
                  <w:sz w:val="20"/>
                  <w:szCs w:val="20"/>
                  <w:lang w:val="en-US"/>
                </w:rPr>
              </m:ctrlPr>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j</m:t>
              </m:r>
            </m:sub>
            <m:sup/>
            <m:e>
              <m:f>
                <m:fPr>
                  <m:ctrlPr>
                    <w:rPr>
                      <w:rFonts w:ascii="Cambria Math" w:hAnsi="Cambria Math"/>
                      <w:i/>
                      <w:sz w:val="20"/>
                      <w:szCs w:val="20"/>
                      <w:lang w:val="en-US"/>
                    </w:rPr>
                  </m:ctrlPr>
                </m:fPr>
                <m:num>
                  <m:r>
                    <w:rPr>
                      <w:rFonts w:ascii="Cambria Math" w:hAnsi="Cambria Math"/>
                      <w:sz w:val="20"/>
                      <w:szCs w:val="20"/>
                      <w:lang w:val="en-US"/>
                    </w:rPr>
                    <m:t>k</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d>
                </m:num>
                <m:den>
                  <m:nary>
                    <m:naryPr>
                      <m:chr m:val="∑"/>
                      <m:supHide m:val="1"/>
                      <m:ctrlPr>
                        <w:rPr>
                          <w:rFonts w:ascii="Cambria Math" w:hAnsi="Cambria Math"/>
                          <w:i/>
                          <w:sz w:val="20"/>
                          <w:szCs w:val="20"/>
                          <w:lang w:val="en-US"/>
                        </w:rPr>
                      </m:ctrlPr>
                    </m:naryPr>
                    <m:sub>
                      <m:r>
                        <w:rPr>
                          <w:rFonts w:ascii="Cambria Math" w:hAnsi="Cambria Math"/>
                          <w:sz w:val="20"/>
                          <w:szCs w:val="20"/>
                          <w:lang w:val="en-US"/>
                        </w:rPr>
                        <m:t>l</m:t>
                      </m:r>
                    </m:sub>
                    <m:sup/>
                    <m:e>
                      <m:r>
                        <w:rPr>
                          <w:rFonts w:ascii="Cambria Math" w:hAnsi="Cambria Math"/>
                          <w:sz w:val="20"/>
                          <w:szCs w:val="20"/>
                          <w:lang w:val="en-US"/>
                        </w:rPr>
                        <m:t>k</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l</m:t>
                              </m:r>
                            </m:sub>
                          </m:sSub>
                        </m:e>
                      </m:d>
                    </m:e>
                  </m:nary>
                </m:den>
              </m:f>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nary>
          <m:r>
            <w:rPr>
              <w:rFonts w:ascii="Cambria Math" w:hAnsi="Cambria Math"/>
              <w:sz w:val="20"/>
              <w:szCs w:val="20"/>
              <w:lang w:val="en-US"/>
            </w:rPr>
            <m:t>=</m:t>
          </m:r>
          <m:sSub>
            <m:sSubPr>
              <m:ctrlPr>
                <w:rPr>
                  <w:rFonts w:ascii="Cambria Math" w:hAnsi="Cambria Math"/>
                  <w:i/>
                  <w:sz w:val="20"/>
                  <w:szCs w:val="20"/>
                  <w:lang w:val="en-US"/>
                </w:rPr>
              </m:ctrlPr>
            </m:sSubPr>
            <m:e>
              <m:r>
                <m:rPr>
                  <m:scr m:val="double-struck"/>
                </m:rPr>
                <w:rPr>
                  <w:rFonts w:ascii="Cambria Math" w:hAnsi="Cambria Math"/>
                  <w:sz w:val="20"/>
                  <w:szCs w:val="20"/>
                  <w:lang w:val="en-US"/>
                </w:rPr>
                <m:t>E</m:t>
              </m:r>
            </m:e>
            <m:sub>
              <m:r>
                <w:rPr>
                  <w:rFonts w:ascii="Cambria Math" w:hAnsi="Cambria Math"/>
                  <w:sz w:val="20"/>
                  <w:szCs w:val="20"/>
                  <w:lang w:val="en-US"/>
                </w:rPr>
                <m:t>p</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e>
              </m:d>
            </m:sub>
          </m:sSub>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lang w:val="en-US"/>
            </w:rPr>
            <m:t>,   (2)</m:t>
          </m:r>
        </m:oMath>
      </m:oMathPara>
    </w:p>
    <w:p w14:paraId="048038D8" w14:textId="17B7795B" w:rsidR="00D9340A" w:rsidRDefault="00D9340A" w:rsidP="00C56C67">
      <w:pPr>
        <w:pStyle w:val="NormalWeb"/>
        <w:spacing w:before="0pt" w:beforeAutospacing="0" w:after="6pt" w:afterAutospacing="0"/>
        <w:jc w:val="both"/>
        <w:rPr>
          <w:sz w:val="20"/>
          <w:szCs w:val="20"/>
          <w:lang w:val="en-US"/>
        </w:rPr>
      </w:pPr>
      <w:r w:rsidRPr="00B8705A">
        <w:rPr>
          <w:iCs/>
          <w:sz w:val="20"/>
          <w:szCs w:val="20"/>
          <w:lang w:val="en-US"/>
        </w:rPr>
        <w:t xml:space="preserve">where </w:t>
      </w:r>
      <m:oMath>
        <m:r>
          <w:rPr>
            <w:rFonts w:ascii="Cambria Math" w:hAnsi="Cambria Math"/>
            <w:sz w:val="20"/>
            <w:szCs w:val="20"/>
            <w:lang w:val="en-US"/>
          </w:rPr>
          <m:t>k</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d>
      </m:oMath>
      <w:r w:rsidRPr="00B8705A">
        <w:rPr>
          <w:sz w:val="20"/>
          <w:szCs w:val="20"/>
          <w:lang w:val="en-US"/>
        </w:rPr>
        <w:t xml:space="preserve"> is an asymmetric exponential kernel </w:t>
      </w:r>
      <m:oMath>
        <m:r>
          <m:rPr>
            <m:sty m:val="p"/>
          </m:rPr>
          <w:rPr>
            <w:rFonts w:ascii="Cambria Math" w:hAnsi="Cambria Math"/>
            <w:sz w:val="20"/>
            <w:szCs w:val="20"/>
            <w:lang w:val="en-US"/>
          </w:rPr>
          <m:t>exp</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sup>
                <m:r>
                  <w:rPr>
                    <w:rFonts w:ascii="Cambria Math" w:hAnsi="Cambria Math"/>
                    <w:sz w:val="20"/>
                    <w:szCs w:val="20"/>
                    <w:lang w:val="en-US"/>
                  </w:rPr>
                  <m:t>T</m:t>
                </m:r>
              </m:sup>
            </m:sSup>
            <m:r>
              <w:rPr>
                <w:rFonts w:ascii="Cambria Math" w:hAnsi="Cambria Math"/>
                <w:sz w:val="20"/>
                <w:szCs w:val="20"/>
                <w:lang w:val="en-US"/>
              </w:rPr>
              <m:t>/</m:t>
            </m:r>
            <m:rad>
              <m:radPr>
                <m:degHide m:val="1"/>
                <m:ctrlPr>
                  <w:rPr>
                    <w:rFonts w:ascii="Cambria Math" w:hAnsi="Cambria Math"/>
                    <w:sz w:val="20"/>
                    <w:szCs w:val="20"/>
                    <w:lang w:val="en-US"/>
                  </w:rPr>
                </m:ctrlPr>
              </m:radPr>
              <m:deg>
                <m:ctrlPr>
                  <w:rPr>
                    <w:rFonts w:ascii="Cambria Math" w:hAnsi="Cambria Math"/>
                    <w:i/>
                    <w:sz w:val="20"/>
                    <w:szCs w:val="20"/>
                    <w:lang w:val="en-US"/>
                  </w:rPr>
                </m:ctrlPr>
              </m:deg>
              <m:e>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K</m:t>
                    </m:r>
                  </m:sub>
                </m:sSub>
              </m:e>
            </m:rad>
          </m:e>
        </m:d>
      </m:oMath>
      <w:r w:rsidRPr="00B8705A">
        <w:rPr>
          <w:sz w:val="20"/>
          <w:szCs w:val="20"/>
          <w:lang w:val="en-US"/>
        </w:rPr>
        <w:t xml:space="preserve">, and </w:t>
      </w:r>
      <m:oMath>
        <m:r>
          <w:rPr>
            <w:rFonts w:ascii="Cambria Math" w:hAnsi="Cambria Math"/>
            <w:sz w:val="20"/>
            <w:szCs w:val="20"/>
            <w:lang w:val="en-US"/>
          </w:rPr>
          <m:t>p</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e>
        </m:d>
        <m:r>
          <w:rPr>
            <w:rFonts w:ascii="Cambria Math" w:hAnsi="Cambria Math"/>
            <w:sz w:val="20"/>
            <w:szCs w:val="20"/>
            <w:lang w:val="en-US"/>
          </w:rPr>
          <m:t xml:space="preserve"> = k</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d>
        <m:r>
          <w:rPr>
            <w:rFonts w:ascii="Cambria Math" w:hAnsi="Cambria Math"/>
            <w:sz w:val="20"/>
            <w:szCs w:val="20"/>
            <w:lang w:val="en-US"/>
          </w:rPr>
          <m:t>/</m:t>
        </m:r>
        <m:nary>
          <m:naryPr>
            <m:chr m:val="∑"/>
            <m:supHide m:val="1"/>
            <m:ctrlPr>
              <w:rPr>
                <w:rFonts w:ascii="Cambria Math" w:hAnsi="Cambria Math"/>
                <w:i/>
                <w:sz w:val="20"/>
                <w:szCs w:val="20"/>
                <w:lang w:val="en-US"/>
              </w:rPr>
            </m:ctrlPr>
          </m:naryPr>
          <m:sub>
            <m:r>
              <w:rPr>
                <w:rFonts w:ascii="Cambria Math" w:hAnsi="Cambria Math"/>
                <w:sz w:val="20"/>
                <w:szCs w:val="20"/>
                <w:lang w:val="en-US"/>
              </w:rPr>
              <m:t>l</m:t>
            </m:r>
          </m:sub>
          <m:sup/>
          <m:e>
            <m:r>
              <w:rPr>
                <w:rFonts w:ascii="Cambria Math" w:hAnsi="Cambria Math"/>
                <w:sz w:val="20"/>
                <w:szCs w:val="20"/>
                <w:lang w:val="en-US"/>
              </w:rPr>
              <m:t>k</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l</m:t>
                    </m:r>
                  </m:sub>
                </m:sSub>
              </m:e>
            </m:d>
          </m:e>
        </m:nary>
      </m:oMath>
      <w:r w:rsidRPr="00B8705A">
        <w:rPr>
          <w:sz w:val="20"/>
          <w:szCs w:val="20"/>
          <w:lang w:val="en-US"/>
        </w:rPr>
        <w:t xml:space="preserve">. Experiments on </w:t>
      </w:r>
      <w:r w:rsidR="006D4E73">
        <w:rPr>
          <w:sz w:val="20"/>
          <w:szCs w:val="20"/>
          <w:lang w:val="en-US"/>
        </w:rPr>
        <w:t xml:space="preserve">the </w:t>
      </w:r>
      <w:r w:rsidRPr="00B8705A">
        <w:rPr>
          <w:sz w:val="20"/>
          <w:szCs w:val="20"/>
          <w:lang w:val="en-US"/>
        </w:rPr>
        <w:t>canonical transformer show that the self-attention feature maps tend to form long-tail distributions. Strategies handling the sparsity need to be adopted to obtain dependencies from the data efficiently. To quantify the sparsity, [</w:t>
      </w:r>
      <w:r w:rsidR="004500D4">
        <w:rPr>
          <w:sz w:val="20"/>
          <w:szCs w:val="20"/>
          <w:lang w:val="en-US"/>
        </w:rPr>
        <w:t>1</w:t>
      </w:r>
      <w:r w:rsidRPr="00B8705A">
        <w:rPr>
          <w:sz w:val="20"/>
          <w:szCs w:val="20"/>
          <w:lang w:val="en-US"/>
        </w:rPr>
        <w:t xml:space="preserve">3] proposed a query sparsity measure which uses KL-divergence to measure the similarity between distribution </w:t>
      </w:r>
      <m:oMath>
        <m:r>
          <w:rPr>
            <w:rFonts w:ascii="Cambria Math" w:hAnsi="Cambria Math"/>
            <w:sz w:val="20"/>
            <w:szCs w:val="20"/>
            <w:lang w:val="en-US"/>
          </w:rPr>
          <m:t>p</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e>
        </m:d>
      </m:oMath>
      <w:r w:rsidRPr="00B8705A">
        <w:rPr>
          <w:sz w:val="20"/>
          <w:szCs w:val="20"/>
          <w:lang w:val="en-US"/>
        </w:rPr>
        <w:t xml:space="preserve"> and uniform distribution </w:t>
      </w:r>
      <m:oMath>
        <m:r>
          <w:rPr>
            <w:rFonts w:ascii="Cambria Math" w:hAnsi="Cambria Math"/>
            <w:sz w:val="20"/>
            <w:szCs w:val="20"/>
            <w:lang w:val="en-US"/>
          </w:rPr>
          <m:t>q</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den>
        </m:f>
      </m:oMath>
      <w:r w:rsidRPr="00B8705A">
        <w:rPr>
          <w:sz w:val="20"/>
          <w:szCs w:val="20"/>
          <w:lang w:val="en-US"/>
        </w:rPr>
        <w:t xml:space="preserve"> . T</w:t>
      </w:r>
      <w:r w:rsidRPr="00B8705A">
        <w:rPr>
          <w:sz w:val="20"/>
          <w:szCs w:val="20"/>
        </w:rPr>
        <w:t xml:space="preserve">he </w:t>
      </w:r>
      <m:oMath>
        <m:r>
          <w:rPr>
            <w:rFonts w:ascii="Cambria Math" w:hAnsi="Cambria Math"/>
            <w:sz w:val="20"/>
            <w:szCs w:val="20"/>
            <w:lang w:val="en-US"/>
          </w:rPr>
          <m:t>i</m:t>
        </m:r>
        <m:r>
          <m:rPr>
            <m:sty m:val="p"/>
          </m:rPr>
          <w:rPr>
            <w:rFonts w:ascii="Cambria Math" w:hAnsi="Cambria Math"/>
            <w:sz w:val="20"/>
            <w:szCs w:val="20"/>
            <w:lang w:val="en-US"/>
          </w:rPr>
          <m:t>th</m:t>
        </m:r>
      </m:oMath>
      <w:r w:rsidRPr="00B8705A">
        <w:rPr>
          <w:sz w:val="20"/>
          <w:szCs w:val="20"/>
        </w:rPr>
        <w:t xml:space="preserve"> query’s sparsity measurement </w:t>
      </w:r>
      <w:r w:rsidRPr="00B8705A">
        <w:rPr>
          <w:sz w:val="20"/>
          <w:szCs w:val="20"/>
          <w:lang w:val="en-US"/>
        </w:rPr>
        <w:t xml:space="preserve">is </w:t>
      </w:r>
      <w:r w:rsidR="006D4E73">
        <w:rPr>
          <w:sz w:val="20"/>
          <w:szCs w:val="20"/>
          <w:lang w:val="en-US"/>
        </w:rPr>
        <w:t xml:space="preserve">thus </w:t>
      </w:r>
      <w:r w:rsidRPr="00B8705A">
        <w:rPr>
          <w:sz w:val="20"/>
          <w:szCs w:val="20"/>
          <w:lang w:val="en-US"/>
        </w:rPr>
        <w:t>given by:</w:t>
      </w:r>
    </w:p>
    <w:p w14:paraId="6F2A4B6C" w14:textId="4044C73C" w:rsidR="00D9340A" w:rsidRPr="00D9340A" w:rsidRDefault="00D9340A" w:rsidP="00C56C67">
      <w:pPr>
        <w:pStyle w:val="NormalWeb"/>
        <w:spacing w:before="0pt" w:beforeAutospacing="0" w:after="6pt" w:afterAutospacing="0"/>
        <w:ind w:firstLine="14.45pt"/>
        <w:jc w:val="both"/>
        <w:rPr>
          <w:sz w:val="20"/>
          <w:szCs w:val="20"/>
          <w:lang w:val="en-US"/>
        </w:rPr>
      </w:pPr>
      <m:oMathPara>
        <m:oMathParaPr>
          <m:jc m:val="right"/>
        </m:oMathParaPr>
        <m:oMath>
          <m:r>
            <m:rPr>
              <m:sty m:val="p"/>
            </m:rPr>
            <w:rPr>
              <w:rFonts w:ascii="Cambria Math" w:hAnsi="Cambria Math"/>
              <w:sz w:val="20"/>
              <w:szCs w:val="20"/>
              <w:lang w:val="en-US"/>
            </w:rPr>
            <m:t>M</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,K</m:t>
              </m:r>
            </m:e>
          </m:d>
          <m:r>
            <w:rPr>
              <w:rFonts w:ascii="Cambria Math" w:hAnsi="Cambria Math"/>
              <w:sz w:val="20"/>
              <w:szCs w:val="20"/>
              <w:lang w:val="en-US"/>
            </w:rPr>
            <m:t>=ln</m:t>
          </m:r>
          <m:nary>
            <m:naryPr>
              <m:chr m:val="∑"/>
              <m:limLoc m:val="undOvr"/>
              <m:ctrlPr>
                <w:rPr>
                  <w:rFonts w:ascii="Cambria Math" w:hAnsi="Cambria Math"/>
                  <w:i/>
                  <w:sz w:val="20"/>
                  <w:szCs w:val="20"/>
                  <w:lang w:val="en-US"/>
                </w:rPr>
              </m:ctrlPr>
            </m:naryPr>
            <m:sub>
              <m:r>
                <w:rPr>
                  <w:rFonts w:ascii="Cambria Math" w:hAnsi="Cambria Math"/>
                  <w:sz w:val="20"/>
                  <w:szCs w:val="20"/>
                  <w:lang w:val="en-US"/>
                </w:rPr>
                <m:t>j = 1</m:t>
              </m:r>
            </m:sub>
            <m:sup>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sup>
            <m:e>
              <m:sSup>
                <m:sSupPr>
                  <m:ctrlPr>
                    <w:rPr>
                      <w:rFonts w:ascii="Cambria Math" w:hAnsi="Cambria Math"/>
                      <w:i/>
                      <w:sz w:val="20"/>
                      <w:szCs w:val="20"/>
                      <w:lang w:val="en-US"/>
                    </w:rPr>
                  </m:ctrlPr>
                </m:sSupPr>
                <m:e>
                  <m:r>
                    <w:rPr>
                      <w:rFonts w:ascii="Cambria Math" w:hAnsi="Cambria Math"/>
                      <w:sz w:val="20"/>
                      <w:szCs w:val="20"/>
                      <w:lang w:val="en-US"/>
                    </w:rPr>
                    <m:t>e</m:t>
                  </m:r>
                </m:e>
                <m:sup>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sup>
                          <m:r>
                            <w:rPr>
                              <w:rFonts w:ascii="Cambria Math" w:hAnsi="Cambria Math"/>
                              <w:sz w:val="20"/>
                              <w:szCs w:val="20"/>
                              <w:lang w:val="en-US"/>
                            </w:rPr>
                            <m:t>T</m:t>
                          </m:r>
                        </m:sup>
                      </m:sSup>
                    </m:num>
                    <m:den>
                      <m:rad>
                        <m:radPr>
                          <m:degHide m:val="1"/>
                          <m:ctrlPr>
                            <w:rPr>
                              <w:rFonts w:ascii="Cambria Math" w:hAnsi="Cambria Math"/>
                              <w:i/>
                              <w:sz w:val="20"/>
                              <w:szCs w:val="20"/>
                              <w:lang w:val="en-US"/>
                            </w:rPr>
                          </m:ctrlPr>
                        </m:radPr>
                        <m:deg/>
                        <m:e>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K</m:t>
                              </m:r>
                            </m:sub>
                          </m:sSub>
                        </m:e>
                      </m:rad>
                    </m:den>
                  </m:f>
                </m:sup>
              </m:sSup>
            </m:e>
          </m:nary>
          <m:r>
            <w:rPr>
              <w:rFonts w:ascii="Cambria Math" w:hAnsi="Cambria Math"/>
              <w:sz w:val="20"/>
              <w:szCs w:val="20"/>
              <w:lang w:val="en-US"/>
            </w:rPr>
            <m:t xml:space="preserve"> - </m:t>
          </m:r>
          <m:f>
            <m:fPr>
              <m:ctrlPr>
                <w:rPr>
                  <w:rFonts w:ascii="Cambria Math" w:hAnsi="Cambria Math"/>
                  <w:i/>
                  <w:sz w:val="20"/>
                  <w:szCs w:val="20"/>
                  <w:lang w:val="en-US"/>
                </w:rPr>
              </m:ctrlPr>
            </m:fPr>
            <m:num>
              <m:r>
                <w:rPr>
                  <w:rFonts w:ascii="Cambria Math" w:hAnsi="Cambria Math"/>
                  <w:sz w:val="20"/>
                  <w:szCs w:val="20"/>
                  <w:lang w:val="en-US"/>
                </w:rPr>
                <m:t>1</m:t>
              </m:r>
            </m:num>
            <m:den>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den>
          </m:f>
          <m:r>
            <w:rPr>
              <w:rFonts w:ascii="Cambria Math" w:hAnsi="Cambria Math"/>
              <w:sz w:val="20"/>
              <w:szCs w:val="20"/>
              <w:lang w:val="en-US"/>
            </w:rPr>
            <m:t xml:space="preserve"> </m:t>
          </m:r>
          <m:nary>
            <m:naryPr>
              <m:chr m:val="∑"/>
              <m:limLoc m:val="undOvr"/>
              <m:ctrlPr>
                <w:rPr>
                  <w:rFonts w:ascii="Cambria Math" w:hAnsi="Cambria Math"/>
                  <w:i/>
                  <w:sz w:val="20"/>
                  <w:szCs w:val="20"/>
                  <w:lang w:val="en-US"/>
                </w:rPr>
              </m:ctrlPr>
            </m:naryPr>
            <m:sub>
              <m:r>
                <w:rPr>
                  <w:rFonts w:ascii="Cambria Math" w:hAnsi="Cambria Math"/>
                  <w:sz w:val="20"/>
                  <w:szCs w:val="20"/>
                  <w:lang w:val="en-US"/>
                </w:rPr>
                <m:t>j = 1</m:t>
              </m:r>
            </m:sub>
            <m:sup>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sup>
            <m:e>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sup>
                      <m:r>
                        <w:rPr>
                          <w:rFonts w:ascii="Cambria Math" w:hAnsi="Cambria Math"/>
                          <w:sz w:val="20"/>
                          <w:szCs w:val="20"/>
                          <w:lang w:val="en-US"/>
                        </w:rPr>
                        <m:t>T</m:t>
                      </m:r>
                    </m:sup>
                  </m:sSup>
                </m:num>
                <m:den>
                  <m:rad>
                    <m:radPr>
                      <m:degHide m:val="1"/>
                      <m:ctrlPr>
                        <w:rPr>
                          <w:rFonts w:ascii="Cambria Math" w:hAnsi="Cambria Math"/>
                          <w:i/>
                          <w:sz w:val="20"/>
                          <w:szCs w:val="20"/>
                          <w:lang w:val="en-US"/>
                        </w:rPr>
                      </m:ctrlPr>
                    </m:radPr>
                    <m:deg/>
                    <m:e>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K</m:t>
                          </m:r>
                        </m:sub>
                      </m:sSub>
                    </m:e>
                  </m:rad>
                </m:den>
              </m:f>
              <m:r>
                <w:rPr>
                  <w:rFonts w:ascii="Cambria Math" w:hAnsi="Cambria Math"/>
                  <w:sz w:val="20"/>
                  <w:szCs w:val="20"/>
                  <w:lang w:val="en-US"/>
                </w:rPr>
                <m:t>,</m:t>
              </m:r>
            </m:e>
          </m:nary>
          <m:r>
            <w:rPr>
              <w:rFonts w:ascii="Cambria Math" w:hAnsi="Cambria Math"/>
              <w:sz w:val="20"/>
              <w:szCs w:val="20"/>
              <w:lang w:val="en-US"/>
            </w:rPr>
            <m:t xml:space="preserve">         (3)</m:t>
          </m:r>
        </m:oMath>
      </m:oMathPara>
    </w:p>
    <w:p w14:paraId="48EB4C15" w14:textId="5149704D" w:rsidR="00D9340A" w:rsidRDefault="00D9340A" w:rsidP="00C56C67">
      <w:pPr>
        <w:pStyle w:val="NormalWeb"/>
        <w:spacing w:before="0pt" w:beforeAutospacing="0" w:after="6pt" w:afterAutospacing="0"/>
        <w:jc w:val="both"/>
        <w:rPr>
          <w:sz w:val="20"/>
          <w:szCs w:val="20"/>
          <w:lang w:val="en-US"/>
        </w:rPr>
      </w:pPr>
      <w:r>
        <w:rPr>
          <w:sz w:val="20"/>
          <w:szCs w:val="20"/>
          <w:lang w:val="en-US"/>
        </w:rPr>
        <w:t xml:space="preserve">which can be approximated with </w:t>
      </w:r>
    </w:p>
    <w:p w14:paraId="743BEEA1" w14:textId="0187855D" w:rsidR="00D9340A" w:rsidRPr="00D9340A" w:rsidRDefault="00000000" w:rsidP="00C56C67">
      <w:pPr>
        <w:pStyle w:val="NormalWeb"/>
        <w:spacing w:before="0pt" w:beforeAutospacing="0" w:after="6pt" w:afterAutospacing="0"/>
        <w:ind w:firstLine="14.45pt"/>
        <w:jc w:val="both"/>
        <w:rPr>
          <w:sz w:val="20"/>
          <w:szCs w:val="20"/>
          <w:lang w:val="en-US"/>
        </w:rPr>
      </w:pPr>
      <m:oMathPara>
        <m:oMathParaPr>
          <m:jc m:val="right"/>
        </m:oMathParaPr>
        <m:oMath>
          <m:bar>
            <m:barPr>
              <m:pos m:val="top"/>
              <m:ctrlPr>
                <w:rPr>
                  <w:rFonts w:ascii="Cambria Math" w:hAnsi="Cambria Math"/>
                  <w:i/>
                  <w:sz w:val="20"/>
                  <w:szCs w:val="20"/>
                  <w:lang w:val="en-US"/>
                </w:rPr>
              </m:ctrlPr>
            </m:barPr>
            <m:e>
              <m:r>
                <m:rPr>
                  <m:sty m:val="p"/>
                </m:rPr>
                <w:rPr>
                  <w:rFonts w:ascii="Cambria Math" w:hAnsi="Cambria Math"/>
                  <w:sz w:val="20"/>
                  <w:szCs w:val="20"/>
                  <w:lang w:val="en-US"/>
                </w:rPr>
                <m:t>M</m:t>
              </m:r>
            </m:e>
          </m:ba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r>
                <w:rPr>
                  <w:rFonts w:ascii="Cambria Math" w:hAnsi="Cambria Math"/>
                  <w:sz w:val="20"/>
                  <w:szCs w:val="20"/>
                  <w:lang w:val="en-US"/>
                </w:rPr>
                <m:t>,K</m:t>
              </m:r>
            </m:e>
          </m:d>
          <m:r>
            <w:rPr>
              <w:rFonts w:ascii="Cambria Math" w:hAnsi="Cambria Math"/>
              <w:sz w:val="20"/>
              <w:szCs w:val="20"/>
              <w:lang w:val="en-US"/>
            </w:rPr>
            <m:t>=</m:t>
          </m:r>
          <m:func>
            <m:funcPr>
              <m:ctrlPr>
                <w:rPr>
                  <w:rFonts w:ascii="Cambria Math" w:hAnsi="Cambria Math"/>
                  <w:i/>
                  <w:sz w:val="20"/>
                  <w:szCs w:val="20"/>
                  <w:lang w:val="en-US"/>
                </w:rPr>
              </m:ctrlPr>
            </m:funcPr>
            <m:fName>
              <m:limLow>
                <m:limLowPr>
                  <m:ctrlPr>
                    <w:rPr>
                      <w:rFonts w:ascii="Cambria Math" w:hAnsi="Cambria Math"/>
                      <w:i/>
                      <w:sz w:val="20"/>
                      <w:szCs w:val="20"/>
                      <w:lang w:val="en-US"/>
                    </w:rPr>
                  </m:ctrlPr>
                </m:limLowPr>
                <m:e>
                  <m:r>
                    <m:rPr>
                      <m:sty m:val="p"/>
                    </m:rPr>
                    <w:rPr>
                      <w:rFonts w:ascii="Cambria Math" w:hAnsi="Cambria Math"/>
                      <w:sz w:val="20"/>
                      <w:szCs w:val="20"/>
                      <w:lang w:val="en-US"/>
                    </w:rPr>
                    <m:t>max</m:t>
                  </m:r>
                </m:e>
                <m:lim>
                  <m:r>
                    <w:rPr>
                      <w:rFonts w:ascii="Cambria Math" w:hAnsi="Cambria Math"/>
                      <w:sz w:val="20"/>
                      <w:szCs w:val="20"/>
                      <w:lang w:val="en-US"/>
                    </w:rPr>
                    <m:t>j</m:t>
                  </m:r>
                </m:lim>
              </m:limLow>
            </m:fName>
            <m:e>
              <m:d>
                <m:dPr>
                  <m:begChr m:val="{"/>
                  <m:endChr m:val="}"/>
                  <m:ctrlPr>
                    <w:rPr>
                      <w:rFonts w:ascii="Cambria Math" w:hAnsi="Cambria Math"/>
                      <w:i/>
                      <w:sz w:val="20"/>
                      <w:szCs w:val="20"/>
                      <w:lang w:val="en-US"/>
                    </w:rPr>
                  </m:ctrlPr>
                </m:dPr>
                <m:e>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sup>
                          <m:r>
                            <w:rPr>
                              <w:rFonts w:ascii="Cambria Math" w:hAnsi="Cambria Math"/>
                              <w:sz w:val="20"/>
                              <w:szCs w:val="20"/>
                              <w:lang w:val="en-US"/>
                            </w:rPr>
                            <m:t>T</m:t>
                          </m:r>
                        </m:sup>
                      </m:sSup>
                    </m:num>
                    <m:den>
                      <m:rad>
                        <m:radPr>
                          <m:degHide m:val="1"/>
                          <m:ctrlPr>
                            <w:rPr>
                              <w:rFonts w:ascii="Cambria Math" w:hAnsi="Cambria Math"/>
                              <w:i/>
                              <w:sz w:val="20"/>
                              <w:szCs w:val="20"/>
                              <w:lang w:val="en-US"/>
                            </w:rPr>
                          </m:ctrlPr>
                        </m:radPr>
                        <m:deg/>
                        <m:e>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K</m:t>
                              </m:r>
                            </m:sub>
                          </m:sSub>
                        </m:e>
                      </m:rad>
                    </m:den>
                  </m:f>
                </m:e>
              </m:d>
            </m:e>
          </m:func>
          <m:r>
            <w:rPr>
              <w:rFonts w:ascii="Cambria Math" w:hAnsi="Cambria Math"/>
              <w:sz w:val="20"/>
              <w:szCs w:val="20"/>
              <w:lang w:val="en-US"/>
            </w:rPr>
            <m:t xml:space="preserve"> - </m:t>
          </m:r>
          <m:f>
            <m:fPr>
              <m:ctrlPr>
                <w:rPr>
                  <w:rFonts w:ascii="Cambria Math" w:hAnsi="Cambria Math"/>
                  <w:i/>
                  <w:sz w:val="20"/>
                  <w:szCs w:val="20"/>
                  <w:lang w:val="en-US"/>
                </w:rPr>
              </m:ctrlPr>
            </m:fPr>
            <m:num>
              <m:r>
                <w:rPr>
                  <w:rFonts w:ascii="Cambria Math" w:hAnsi="Cambria Math"/>
                  <w:sz w:val="20"/>
                  <w:szCs w:val="20"/>
                  <w:lang w:val="en-US"/>
                </w:rPr>
                <m:t>1</m:t>
              </m:r>
            </m:num>
            <m:den>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den>
          </m:f>
          <m:r>
            <w:rPr>
              <w:rFonts w:ascii="Cambria Math" w:hAnsi="Cambria Math"/>
              <w:sz w:val="20"/>
              <w:szCs w:val="20"/>
              <w:lang w:val="en-US"/>
            </w:rPr>
            <m:t xml:space="preserve"> </m:t>
          </m:r>
          <m:nary>
            <m:naryPr>
              <m:chr m:val="∑"/>
              <m:limLoc m:val="undOvr"/>
              <m:ctrlPr>
                <w:rPr>
                  <w:rFonts w:ascii="Cambria Math" w:hAnsi="Cambria Math"/>
                  <w:i/>
                  <w:sz w:val="20"/>
                  <w:szCs w:val="20"/>
                  <w:lang w:val="en-US"/>
                </w:rPr>
              </m:ctrlPr>
            </m:naryPr>
            <m:sub>
              <m:r>
                <w:rPr>
                  <w:rFonts w:ascii="Cambria Math" w:hAnsi="Cambria Math"/>
                  <w:sz w:val="20"/>
                  <w:szCs w:val="20"/>
                  <w:lang w:val="en-US"/>
                </w:rPr>
                <m:t>j = 1</m:t>
              </m:r>
            </m:sub>
            <m:sup>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K</m:t>
                  </m:r>
                </m:sub>
              </m:sSub>
            </m:sup>
            <m:e>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q</m:t>
                      </m:r>
                    </m:e>
                    <m:sub>
                      <m:r>
                        <w:rPr>
                          <w:rFonts w:ascii="Cambria Math" w:hAnsi="Cambria Math"/>
                          <w:sz w:val="20"/>
                          <w:szCs w:val="20"/>
                          <w:lang w:val="en-US"/>
                        </w:rPr>
                        <m:t>i</m:t>
                      </m:r>
                    </m:sub>
                  </m:sSub>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j</m:t>
                          </m:r>
                        </m:sub>
                      </m:sSub>
                    </m:e>
                    <m:sup>
                      <m:r>
                        <w:rPr>
                          <w:rFonts w:ascii="Cambria Math" w:hAnsi="Cambria Math"/>
                          <w:sz w:val="20"/>
                          <w:szCs w:val="20"/>
                          <w:lang w:val="en-US"/>
                        </w:rPr>
                        <m:t>T</m:t>
                      </m:r>
                    </m:sup>
                  </m:sSup>
                </m:num>
                <m:den>
                  <m:rad>
                    <m:radPr>
                      <m:degHide m:val="1"/>
                      <m:ctrlPr>
                        <w:rPr>
                          <w:rFonts w:ascii="Cambria Math" w:hAnsi="Cambria Math"/>
                          <w:i/>
                          <w:sz w:val="20"/>
                          <w:szCs w:val="20"/>
                          <w:lang w:val="en-US"/>
                        </w:rPr>
                      </m:ctrlPr>
                    </m:radPr>
                    <m:deg/>
                    <m:e>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K</m:t>
                          </m:r>
                        </m:sub>
                      </m:sSub>
                    </m:e>
                  </m:rad>
                </m:den>
              </m:f>
            </m:e>
          </m:nary>
          <m:r>
            <w:rPr>
              <w:rFonts w:ascii="Cambria Math" w:hAnsi="Cambria Math"/>
              <w:sz w:val="20"/>
              <w:szCs w:val="20"/>
              <w:lang w:val="en-US"/>
            </w:rPr>
            <m:t xml:space="preserve">         (4)</m:t>
          </m:r>
        </m:oMath>
      </m:oMathPara>
    </w:p>
    <w:p w14:paraId="3A1F419A" w14:textId="4F055466" w:rsidR="00D13BF0" w:rsidRDefault="00D9340A" w:rsidP="00C56C67">
      <w:pPr>
        <w:pStyle w:val="NormalWeb"/>
        <w:spacing w:before="0pt" w:beforeAutospacing="0" w:after="6pt" w:afterAutospacing="0"/>
        <w:jc w:val="both"/>
        <w:rPr>
          <w:sz w:val="20"/>
          <w:szCs w:val="20"/>
          <w:lang w:val="en-US"/>
        </w:rPr>
      </w:pPr>
      <w:r w:rsidRPr="00B8705A">
        <w:rPr>
          <w:sz w:val="20"/>
          <w:szCs w:val="20"/>
          <w:lang w:val="en-US"/>
        </w:rPr>
        <w:t xml:space="preserve">Each time a set of </w:t>
      </w:r>
      <m:oMath>
        <m:r>
          <w:rPr>
            <w:rFonts w:ascii="Cambria Math" w:hAnsi="Cambria Math"/>
            <w:sz w:val="20"/>
            <w:szCs w:val="20"/>
            <w:lang w:val="en-US"/>
          </w:rPr>
          <m:t>Q</m:t>
        </m:r>
      </m:oMath>
      <w:r w:rsidRPr="00B8705A">
        <w:rPr>
          <w:sz w:val="20"/>
          <w:szCs w:val="20"/>
          <w:lang w:val="en-US"/>
        </w:rPr>
        <w:t xml:space="preserve">, </w:t>
      </w:r>
      <m:oMath>
        <m:r>
          <w:rPr>
            <w:rFonts w:ascii="Cambria Math" w:hAnsi="Cambria Math"/>
            <w:sz w:val="20"/>
            <w:szCs w:val="20"/>
            <w:lang w:val="en-US"/>
          </w:rPr>
          <m:t>K</m:t>
        </m:r>
      </m:oMath>
      <w:r w:rsidRPr="00B8705A">
        <w:rPr>
          <w:sz w:val="20"/>
          <w:szCs w:val="20"/>
          <w:lang w:val="en-US"/>
        </w:rPr>
        <w:t xml:space="preserve">, and </w:t>
      </w:r>
      <m:oMath>
        <m:r>
          <w:rPr>
            <w:rFonts w:ascii="Cambria Math" w:hAnsi="Cambria Math"/>
            <w:sz w:val="20"/>
            <w:szCs w:val="20"/>
            <w:lang w:val="en-US"/>
          </w:rPr>
          <m:t>V</m:t>
        </m:r>
      </m:oMath>
      <w:r w:rsidRPr="00B8705A">
        <w:rPr>
          <w:sz w:val="20"/>
          <w:szCs w:val="20"/>
          <w:lang w:val="en-US"/>
        </w:rPr>
        <w:t xml:space="preserve"> passes through the attention, the query sparsity measurements are calculated between the keys and the queries. Then </w:t>
      </w:r>
      <m:oMath>
        <m:r>
          <w:rPr>
            <w:rFonts w:ascii="Cambria Math" w:hAnsi="Cambria Math"/>
            <w:sz w:val="20"/>
            <w:szCs w:val="20"/>
            <w:lang w:val="en-US"/>
          </w:rPr>
          <m:t>u</m:t>
        </m:r>
      </m:oMath>
      <w:r w:rsidRPr="00B8705A">
        <w:rPr>
          <w:sz w:val="20"/>
          <w:szCs w:val="20"/>
          <w:lang w:val="en-US"/>
        </w:rPr>
        <w:t xml:space="preserve"> samples of queries with the top measurements are selected to perform scaled dot-product attention with </w:t>
      </w:r>
      <m:oMath>
        <m:r>
          <w:rPr>
            <w:rFonts w:ascii="Cambria Math" w:hAnsi="Cambria Math"/>
            <w:sz w:val="20"/>
            <w:szCs w:val="20"/>
            <w:lang w:val="en-US"/>
          </w:rPr>
          <m:t>K</m:t>
        </m:r>
      </m:oMath>
      <w:r w:rsidRPr="00B8705A">
        <w:rPr>
          <w:sz w:val="20"/>
          <w:szCs w:val="20"/>
          <w:lang w:val="en-US"/>
        </w:rPr>
        <w:t xml:space="preserve">, and </w:t>
      </w:r>
      <m:oMath>
        <m:r>
          <w:rPr>
            <w:rFonts w:ascii="Cambria Math" w:hAnsi="Cambria Math"/>
            <w:sz w:val="20"/>
            <w:szCs w:val="20"/>
            <w:lang w:val="en-US"/>
          </w:rPr>
          <m:t>V</m:t>
        </m:r>
      </m:oMath>
      <w:r w:rsidRPr="00B8705A">
        <w:rPr>
          <w:sz w:val="20"/>
          <w:szCs w:val="20"/>
          <w:lang w:val="en-US"/>
        </w:rPr>
        <w:t>. In our model</w:t>
      </w:r>
      <w:r w:rsidR="006D4E73">
        <w:rPr>
          <w:sz w:val="20"/>
          <w:szCs w:val="20"/>
          <w:lang w:val="en-US"/>
        </w:rPr>
        <w:t>,</w:t>
      </w:r>
      <w:r w:rsidRPr="00B8705A">
        <w:rPr>
          <w:sz w:val="20"/>
          <w:szCs w:val="20"/>
          <w:lang w:val="en-US"/>
        </w:rPr>
        <w:t xml:space="preserve"> </w:t>
      </w:r>
      <m:oMath>
        <m:r>
          <w:rPr>
            <w:rFonts w:ascii="Cambria Math" w:hAnsi="Cambria Math"/>
            <w:sz w:val="20"/>
            <w:szCs w:val="20"/>
            <w:lang w:val="en-US"/>
          </w:rPr>
          <m:t>u</m:t>
        </m:r>
      </m:oMath>
      <w:r w:rsidRPr="00B8705A">
        <w:rPr>
          <w:sz w:val="20"/>
          <w:szCs w:val="20"/>
          <w:lang w:val="en-US"/>
        </w:rPr>
        <w:t xml:space="preserve"> </w:t>
      </w:r>
      <w:r>
        <w:rPr>
          <w:sz w:val="20"/>
          <w:szCs w:val="20"/>
          <w:lang w:val="en-US"/>
        </w:rPr>
        <w:t>is set to</w:t>
      </w:r>
      <w:r w:rsidRPr="00B8705A">
        <w:rPr>
          <w:sz w:val="20"/>
          <w:szCs w:val="20"/>
          <w:lang w:val="en-US"/>
        </w:rPr>
        <w:t xml:space="preserve"> </w:t>
      </w:r>
      <w:bookmarkStart w:id="0" w:name="OLE_LINK2"/>
      <m:oMath>
        <m:r>
          <w:rPr>
            <w:rFonts w:ascii="Cambria Math" w:hAnsi="Cambria Math"/>
            <w:sz w:val="20"/>
            <w:szCs w:val="20"/>
            <w:lang w:val="en-US"/>
          </w:rPr>
          <m:t>5</m:t>
        </m:r>
        <m:d>
          <m:dPr>
            <m:begChr m:val="⌈"/>
            <m:endChr m:val="⌉"/>
            <m:ctrlPr>
              <w:rPr>
                <w:rFonts w:ascii="Cambria Math" w:hAnsi="Cambria Math"/>
                <w:i/>
                <w:sz w:val="20"/>
                <w:szCs w:val="20"/>
                <w:lang w:val="en-US"/>
              </w:rPr>
            </m:ctrlPr>
          </m:dPr>
          <m:e>
            <m:r>
              <w:rPr>
                <w:rFonts w:ascii="Cambria Math" w:hAnsi="Cambria Math"/>
                <w:sz w:val="20"/>
                <w:szCs w:val="20"/>
                <w:lang w:val="en-US"/>
              </w:rPr>
              <m:t>ln</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L</m:t>
                    </m:r>
                  </m:e>
                  <m:sub>
                    <m:r>
                      <w:rPr>
                        <w:rFonts w:ascii="Cambria Math" w:hAnsi="Cambria Math"/>
                        <w:sz w:val="20"/>
                        <w:szCs w:val="20"/>
                        <w:lang w:val="en-US"/>
                      </w:rPr>
                      <m:t>Q</m:t>
                    </m:r>
                  </m:sub>
                </m:sSub>
              </m:e>
            </m:d>
          </m:e>
        </m:d>
      </m:oMath>
      <w:bookmarkEnd w:id="0"/>
      <w:r w:rsidR="00994570">
        <w:rPr>
          <w:sz w:val="20"/>
          <w:szCs w:val="20"/>
          <w:lang w:val="en-US"/>
        </w:rPr>
        <w:t xml:space="preserve"> as suggested by the original work</w:t>
      </w:r>
      <w:r w:rsidRPr="00B8705A">
        <w:rPr>
          <w:sz w:val="20"/>
          <w:szCs w:val="20"/>
          <w:lang w:val="en-US"/>
        </w:rPr>
        <w:t>. To ensure the same output sequence length, places for the abandon</w:t>
      </w:r>
      <w:r w:rsidR="006D4E73">
        <w:rPr>
          <w:sz w:val="20"/>
          <w:szCs w:val="20"/>
          <w:lang w:val="en-US"/>
        </w:rPr>
        <w:t>ed</w:t>
      </w:r>
      <w:r w:rsidRPr="00B8705A">
        <w:rPr>
          <w:sz w:val="20"/>
          <w:szCs w:val="20"/>
          <w:lang w:val="en-US"/>
        </w:rPr>
        <w:t xml:space="preserve"> queries are filled with zeros. </w:t>
      </w:r>
      <w:r w:rsidR="00D13BF0">
        <w:rPr>
          <w:sz w:val="20"/>
          <w:szCs w:val="20"/>
          <w:lang w:val="en-US"/>
        </w:rPr>
        <w:t>We also employed the multi-head design proposed by [</w:t>
      </w:r>
      <w:r w:rsidR="004500D4">
        <w:rPr>
          <w:sz w:val="20"/>
          <w:szCs w:val="20"/>
          <w:lang w:val="en-US"/>
        </w:rPr>
        <w:t>12</w:t>
      </w:r>
      <w:r w:rsidR="00D13BF0">
        <w:rPr>
          <w:sz w:val="20"/>
          <w:szCs w:val="20"/>
          <w:lang w:val="en-US"/>
        </w:rPr>
        <w:t xml:space="preserve">], so that the model can </w:t>
      </w:r>
      <w:r w:rsidR="00D13BF0" w:rsidRPr="00D13BF0">
        <w:rPr>
          <w:sz w:val="20"/>
          <w:szCs w:val="20"/>
          <w:lang w:val="en-US"/>
        </w:rPr>
        <w:t xml:space="preserve">simultaneously </w:t>
      </w:r>
      <w:r w:rsidR="00D13BF0">
        <w:rPr>
          <w:sz w:val="20"/>
          <w:szCs w:val="20"/>
          <w:lang w:val="en-US"/>
        </w:rPr>
        <w:t>attend</w:t>
      </w:r>
      <w:r w:rsidR="00D13BF0" w:rsidRPr="00D13BF0">
        <w:rPr>
          <w:sz w:val="20"/>
          <w:szCs w:val="20"/>
          <w:lang w:val="en-US"/>
        </w:rPr>
        <w:t xml:space="preserve"> </w:t>
      </w:r>
      <w:r w:rsidR="00D13BF0">
        <w:rPr>
          <w:sz w:val="20"/>
          <w:szCs w:val="20"/>
          <w:lang w:val="en-US"/>
        </w:rPr>
        <w:t>to</w:t>
      </w:r>
      <w:r w:rsidR="00D13BF0" w:rsidRPr="00D13BF0">
        <w:rPr>
          <w:sz w:val="20"/>
          <w:szCs w:val="20"/>
          <w:lang w:val="en-US"/>
        </w:rPr>
        <w:t xml:space="preserve"> information from various representation subspaces at different positions</w:t>
      </w:r>
      <w:r w:rsidR="00D13BF0">
        <w:rPr>
          <w:sz w:val="20"/>
          <w:szCs w:val="20"/>
          <w:lang w:val="en-US"/>
        </w:rPr>
        <w:t xml:space="preserve">. Therefore, with </w:t>
      </w:r>
      <m:oMath>
        <m:r>
          <w:rPr>
            <w:rFonts w:ascii="Cambria Math" w:hAnsi="Cambria Math"/>
            <w:sz w:val="20"/>
            <w:szCs w:val="20"/>
            <w:lang w:val="en-US"/>
          </w:rPr>
          <m:t>W</m:t>
        </m:r>
      </m:oMath>
      <w:r w:rsidR="00D13BF0">
        <w:rPr>
          <w:sz w:val="20"/>
          <w:szCs w:val="20"/>
          <w:lang w:val="en-US"/>
        </w:rPr>
        <w:t xml:space="preserve"> representing parameter matrices, the ProbSparse self-attention layer is defined as:</w:t>
      </w:r>
    </w:p>
    <w:p w14:paraId="5670E5BA" w14:textId="4F386399" w:rsidR="00D9340A" w:rsidRPr="00DF0626" w:rsidRDefault="00D9340A" w:rsidP="00C56C67">
      <w:pPr>
        <w:pStyle w:val="NormalWeb"/>
        <w:spacing w:before="0pt" w:beforeAutospacing="0" w:after="6pt" w:afterAutospacing="0"/>
        <w:ind w:firstLine="14.45pt"/>
        <w:jc w:val="both"/>
        <w:rPr>
          <w:sz w:val="20"/>
          <w:szCs w:val="20"/>
          <w:lang w:val="en-US"/>
        </w:rPr>
      </w:pPr>
      <m:oMathPara>
        <m:oMathParaPr>
          <m:jc m:val="right"/>
        </m:oMathParaPr>
        <m:oMath>
          <m:r>
            <m:rPr>
              <m:sty m:val="p"/>
            </m:rPr>
            <w:rPr>
              <w:rFonts w:ascii="Cambria Math" w:hAnsi="Cambria Math"/>
              <w:sz w:val="20"/>
              <w:szCs w:val="20"/>
              <w:lang w:val="en-US"/>
            </w:rPr>
            <m:t>MultiHead</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m:t>
          </m:r>
          <m:r>
            <m:rPr>
              <m:sty m:val="p"/>
            </m:rPr>
            <w:rPr>
              <w:rFonts w:ascii="Cambria Math" w:hAnsi="Cambria Math"/>
              <w:sz w:val="20"/>
              <w:szCs w:val="20"/>
              <w:lang w:val="en-US"/>
            </w:rPr>
            <m:t>Concat</m:t>
          </m:r>
          <m:d>
            <m:dPr>
              <m:ctrlPr>
                <w:rPr>
                  <w:rFonts w:ascii="Cambria Math" w:hAnsi="Cambria Math"/>
                  <w:i/>
                  <w:sz w:val="20"/>
                  <w:szCs w:val="20"/>
                  <w:lang w:val="en-US"/>
                </w:rPr>
              </m:ctrlPr>
            </m:dPr>
            <m:e>
              <m:r>
                <m:rPr>
                  <m:sty m:val="p"/>
                </m:rPr>
                <w:rPr>
                  <w:rFonts w:ascii="Cambria Math" w:hAnsi="Cambria Math"/>
                  <w:sz w:val="20"/>
                  <w:szCs w:val="20"/>
                  <w:lang w:val="en-US"/>
                </w:rPr>
                <m:t>hea</m:t>
              </m:r>
              <m:sSub>
                <m:sSubPr>
                  <m:ctrlPr>
                    <w:rPr>
                      <w:rFonts w:ascii="Cambria Math" w:hAnsi="Cambria Math"/>
                      <w:iCs/>
                      <w:sz w:val="20"/>
                      <w:szCs w:val="20"/>
                      <w:lang w:val="en-US"/>
                    </w:rPr>
                  </m:ctrlPr>
                </m:sSubPr>
                <m:e>
                  <m:r>
                    <m:rPr>
                      <m:sty m:val="p"/>
                    </m:rPr>
                    <w:rPr>
                      <w:rFonts w:ascii="Cambria Math" w:hAnsi="Cambria Math"/>
                      <w:sz w:val="20"/>
                      <w:szCs w:val="20"/>
                      <w:lang w:val="en-US"/>
                    </w:rPr>
                    <m:t>d</m:t>
                  </m:r>
                </m:e>
                <m:sub>
                  <m:r>
                    <m:rPr>
                      <m:sty m:val="p"/>
                    </m:rPr>
                    <w:rPr>
                      <w:rFonts w:ascii="Cambria Math" w:hAnsi="Cambria Math"/>
                      <w:sz w:val="20"/>
                      <w:szCs w:val="20"/>
                      <w:lang w:val="en-US"/>
                    </w:rPr>
                    <m:t>1</m:t>
                  </m:r>
                </m:sub>
              </m:sSub>
              <m:r>
                <m:rPr>
                  <m:sty m:val="p"/>
                </m:rPr>
                <w:rPr>
                  <w:rFonts w:ascii="Cambria Math" w:hAnsi="Cambria Math"/>
                  <w:sz w:val="20"/>
                  <w:szCs w:val="20"/>
                  <w:lang w:val="en-US"/>
                </w:rPr>
                <m:t>,hea</m:t>
              </m:r>
              <m:sSub>
                <m:sSubPr>
                  <m:ctrlPr>
                    <w:rPr>
                      <w:rFonts w:ascii="Cambria Math" w:hAnsi="Cambria Math"/>
                      <w:iCs/>
                      <w:sz w:val="20"/>
                      <w:szCs w:val="20"/>
                      <w:lang w:val="en-US"/>
                    </w:rPr>
                  </m:ctrlPr>
                </m:sSubPr>
                <m:e>
                  <m:r>
                    <m:rPr>
                      <m:sty m:val="p"/>
                    </m:rPr>
                    <w:rPr>
                      <w:rFonts w:ascii="Cambria Math" w:hAnsi="Cambria Math"/>
                      <w:sz w:val="20"/>
                      <w:szCs w:val="20"/>
                      <w:lang w:val="en-US"/>
                    </w:rPr>
                    <m:t>d</m:t>
                  </m:r>
                </m:e>
                <m:sub>
                  <m:r>
                    <m:rPr>
                      <m:sty m:val="p"/>
                    </m:rPr>
                    <w:rPr>
                      <w:rFonts w:ascii="Cambria Math" w:hAnsi="Cambria Math"/>
                      <w:sz w:val="20"/>
                      <w:szCs w:val="20"/>
                      <w:lang w:val="en-US"/>
                    </w:rPr>
                    <m:t>2</m:t>
                  </m:r>
                </m:sub>
              </m:sSub>
              <m:r>
                <m:rPr>
                  <m:sty m:val="p"/>
                </m:rPr>
                <w:rPr>
                  <w:rFonts w:ascii="Cambria Math" w:hAnsi="Cambria Math"/>
                  <w:sz w:val="20"/>
                  <w:szCs w:val="20"/>
                  <w:lang w:val="en-US"/>
                </w:rPr>
                <m:t>,…hea</m:t>
              </m:r>
              <m:sSub>
                <m:sSubPr>
                  <m:ctrlPr>
                    <w:rPr>
                      <w:rFonts w:ascii="Cambria Math" w:hAnsi="Cambria Math"/>
                      <w:iCs/>
                      <w:sz w:val="20"/>
                      <w:szCs w:val="20"/>
                      <w:lang w:val="en-US"/>
                    </w:rPr>
                  </m:ctrlPr>
                </m:sSubPr>
                <m:e>
                  <m:r>
                    <m:rPr>
                      <m:sty m:val="p"/>
                    </m:rPr>
                    <w:rPr>
                      <w:rFonts w:ascii="Cambria Math" w:hAnsi="Cambria Math"/>
                      <w:sz w:val="20"/>
                      <w:szCs w:val="20"/>
                      <w:lang w:val="en-US"/>
                    </w:rPr>
                    <m:t>d</m:t>
                  </m:r>
                </m:e>
                <m:sub>
                  <m:r>
                    <w:rPr>
                      <w:rFonts w:ascii="Cambria Math" w:hAnsi="Cambria Math"/>
                      <w:sz w:val="20"/>
                      <w:szCs w:val="20"/>
                      <w:lang w:val="en-US"/>
                    </w:rPr>
                    <m:t>h</m:t>
                  </m:r>
                </m:sub>
              </m:sSub>
            </m:e>
          </m:d>
          <m:sSup>
            <m:sSupPr>
              <m:ctrlPr>
                <w:rPr>
                  <w:rFonts w:ascii="Cambria Math" w:hAnsi="Cambria Math"/>
                  <w:i/>
                  <w:sz w:val="20"/>
                  <w:szCs w:val="20"/>
                  <w:lang w:val="en-US"/>
                </w:rPr>
              </m:ctrlPr>
            </m:sSupPr>
            <m:e>
              <m:r>
                <w:rPr>
                  <w:rFonts w:ascii="Cambria Math" w:hAnsi="Cambria Math"/>
                  <w:sz w:val="20"/>
                  <w:szCs w:val="20"/>
                  <w:lang w:val="en-US"/>
                </w:rPr>
                <m:t>W</m:t>
              </m:r>
            </m:e>
            <m:sup>
              <m:r>
                <w:rPr>
                  <w:rFonts w:ascii="Cambria Math" w:hAnsi="Cambria Math"/>
                  <w:sz w:val="20"/>
                  <w:szCs w:val="20"/>
                  <w:lang w:val="en-US"/>
                </w:rPr>
                <m:t>O</m:t>
              </m:r>
            </m:sup>
          </m:sSup>
          <m:r>
            <w:rPr>
              <w:rFonts w:ascii="Cambria Math" w:hAnsi="Cambria Math"/>
              <w:sz w:val="20"/>
              <w:szCs w:val="20"/>
              <w:lang w:val="en-US"/>
            </w:rPr>
            <m:t>, (5)</m:t>
          </m:r>
        </m:oMath>
      </m:oMathPara>
    </w:p>
    <w:p w14:paraId="4429FC51" w14:textId="14D24AA7" w:rsidR="00D9340A" w:rsidRPr="00D13BF0" w:rsidRDefault="00D9340A" w:rsidP="00C56C67">
      <w:pPr>
        <w:pStyle w:val="NormalWeb"/>
        <w:spacing w:before="0pt" w:beforeAutospacing="0" w:after="6pt" w:afterAutospacing="0"/>
        <w:ind w:firstLine="14.45pt"/>
        <w:jc w:val="both"/>
        <w:rPr>
          <w:i/>
          <w:sz w:val="20"/>
          <w:szCs w:val="20"/>
          <w:lang w:val="en-US"/>
        </w:rPr>
      </w:pPr>
      <m:oMathPara>
        <m:oMathParaPr>
          <m:jc m:val="right"/>
        </m:oMathParaPr>
        <m:oMath>
          <m:r>
            <m:rPr>
              <m:sty m:val="p"/>
            </m:rPr>
            <w:rPr>
              <w:rFonts w:ascii="Cambria Math" w:hAnsi="Cambria Math"/>
              <w:sz w:val="20"/>
              <w:szCs w:val="20"/>
              <w:lang w:val="en-US"/>
            </w:rPr>
            <m:t>where</m:t>
          </m:r>
          <m:r>
            <w:rPr>
              <w:rFonts w:ascii="Cambria Math" w:hAnsi="Cambria Math"/>
              <w:sz w:val="20"/>
              <w:szCs w:val="20"/>
              <w:lang w:val="en-US"/>
            </w:rPr>
            <m:t xml:space="preserve">    hea</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i</m:t>
              </m:r>
            </m:sub>
          </m:sSub>
          <m:r>
            <w:rPr>
              <w:rFonts w:ascii="Cambria Math" w:hAnsi="Cambria Math"/>
              <w:sz w:val="20"/>
              <w:szCs w:val="20"/>
              <w:lang w:val="en-US"/>
            </w:rPr>
            <m:t>=</m:t>
          </m:r>
          <m:r>
            <m:rPr>
              <m:sty m:val="p"/>
            </m:rPr>
            <w:rPr>
              <w:rFonts w:ascii="Cambria Math" w:hAnsi="Cambria Math"/>
              <w:sz w:val="20"/>
              <w:szCs w:val="20"/>
              <w:lang w:val="en-US"/>
            </w:rPr>
            <m:t>Attn</m:t>
          </m:r>
          <m:d>
            <m:dPr>
              <m:ctrlPr>
                <w:rPr>
                  <w:rFonts w:ascii="Cambria Math" w:hAnsi="Cambria Math"/>
                  <w:i/>
                  <w:sz w:val="20"/>
                  <w:szCs w:val="20"/>
                  <w:lang w:val="en-US"/>
                </w:rPr>
              </m:ctrlPr>
            </m:dPr>
            <m:e>
              <m:r>
                <w:rPr>
                  <w:rFonts w:ascii="Cambria Math" w:hAnsi="Cambria Math"/>
                  <w:sz w:val="20"/>
                  <w:szCs w:val="20"/>
                  <w:lang w:val="en-US"/>
                </w:rPr>
                <m:t>S(X</m:t>
              </m:r>
              <m:sSubSup>
                <m:sSubSupPr>
                  <m:ctrlPr>
                    <w:rPr>
                      <w:rFonts w:ascii="Cambria Math" w:hAnsi="Cambria Math"/>
                      <w:i/>
                      <w:sz w:val="20"/>
                      <w:szCs w:val="20"/>
                      <w:lang w:val="en-US"/>
                    </w:rPr>
                  </m:ctrlPr>
                </m:sSubSupPr>
                <m:e>
                  <m:r>
                    <w:rPr>
                      <w:rFonts w:ascii="Cambria Math" w:hAnsi="Cambria Math"/>
                      <w:sz w:val="20"/>
                      <w:szCs w:val="20"/>
                      <w:lang w:val="en-US"/>
                    </w:rPr>
                    <m:t>W</m:t>
                  </m:r>
                </m:e>
                <m:sub>
                  <m:r>
                    <w:rPr>
                      <w:rFonts w:ascii="Cambria Math" w:hAnsi="Cambria Math"/>
                      <w:sz w:val="20"/>
                      <w:szCs w:val="20"/>
                      <w:lang w:val="en-US"/>
                    </w:rPr>
                    <m:t>i</m:t>
                  </m:r>
                </m:sub>
                <m:sup>
                  <m:r>
                    <w:rPr>
                      <w:rFonts w:ascii="Cambria Math" w:hAnsi="Cambria Math"/>
                      <w:sz w:val="20"/>
                      <w:szCs w:val="20"/>
                      <w:lang w:val="en-US"/>
                    </w:rPr>
                    <m:t>Q</m:t>
                  </m:r>
                </m:sup>
              </m:sSubSup>
              <m:r>
                <w:rPr>
                  <w:rFonts w:ascii="Cambria Math" w:hAnsi="Cambria Math"/>
                  <w:sz w:val="20"/>
                  <w:szCs w:val="20"/>
                  <w:lang w:val="en-US"/>
                </w:rPr>
                <m:t>),X</m:t>
              </m:r>
              <m:sSubSup>
                <m:sSubSupPr>
                  <m:ctrlPr>
                    <w:rPr>
                      <w:rFonts w:ascii="Cambria Math" w:hAnsi="Cambria Math"/>
                      <w:i/>
                      <w:sz w:val="20"/>
                      <w:szCs w:val="20"/>
                      <w:lang w:val="en-US"/>
                    </w:rPr>
                  </m:ctrlPr>
                </m:sSubSupPr>
                <m:e>
                  <m:r>
                    <w:rPr>
                      <w:rFonts w:ascii="Cambria Math" w:hAnsi="Cambria Math"/>
                      <w:sz w:val="20"/>
                      <w:szCs w:val="20"/>
                      <w:lang w:val="en-US"/>
                    </w:rPr>
                    <m:t>W</m:t>
                  </m:r>
                </m:e>
                <m:sub>
                  <m:r>
                    <w:rPr>
                      <w:rFonts w:ascii="Cambria Math" w:hAnsi="Cambria Math"/>
                      <w:sz w:val="20"/>
                      <w:szCs w:val="20"/>
                      <w:lang w:val="en-US"/>
                    </w:rPr>
                    <m:t>i</m:t>
                  </m:r>
                </m:sub>
                <m:sup>
                  <m:r>
                    <w:rPr>
                      <w:rFonts w:ascii="Cambria Math" w:hAnsi="Cambria Math"/>
                      <w:sz w:val="20"/>
                      <w:szCs w:val="20"/>
                      <w:lang w:val="en-US"/>
                    </w:rPr>
                    <m:t>K</m:t>
                  </m:r>
                </m:sup>
              </m:sSubSup>
              <m:r>
                <w:rPr>
                  <w:rFonts w:ascii="Cambria Math" w:hAnsi="Cambria Math"/>
                  <w:sz w:val="20"/>
                  <w:szCs w:val="20"/>
                  <w:lang w:val="en-US"/>
                </w:rPr>
                <m:t>,X</m:t>
              </m:r>
              <m:sSubSup>
                <m:sSubSupPr>
                  <m:ctrlPr>
                    <w:rPr>
                      <w:rFonts w:ascii="Cambria Math" w:hAnsi="Cambria Math"/>
                      <w:i/>
                      <w:sz w:val="20"/>
                      <w:szCs w:val="20"/>
                      <w:lang w:val="en-US"/>
                    </w:rPr>
                  </m:ctrlPr>
                </m:sSubSupPr>
                <m:e>
                  <m:r>
                    <w:rPr>
                      <w:rFonts w:ascii="Cambria Math" w:hAnsi="Cambria Math"/>
                      <w:sz w:val="20"/>
                      <w:szCs w:val="20"/>
                      <w:lang w:val="en-US"/>
                    </w:rPr>
                    <m:t>W</m:t>
                  </m:r>
                </m:e>
                <m:sub>
                  <m:r>
                    <w:rPr>
                      <w:rFonts w:ascii="Cambria Math" w:hAnsi="Cambria Math"/>
                      <w:sz w:val="20"/>
                      <w:szCs w:val="20"/>
                      <w:lang w:val="en-US"/>
                    </w:rPr>
                    <m:t>i</m:t>
                  </m:r>
                </m:sub>
                <m:sup>
                  <m:r>
                    <w:rPr>
                      <w:rFonts w:ascii="Cambria Math" w:hAnsi="Cambria Math"/>
                      <w:sz w:val="20"/>
                      <w:szCs w:val="20"/>
                      <w:lang w:val="en-US"/>
                    </w:rPr>
                    <m:t>V</m:t>
                  </m:r>
                </m:sup>
              </m:sSubSup>
            </m:e>
          </m:d>
          <m:r>
            <w:rPr>
              <w:rFonts w:ascii="Cambria Math" w:hAnsi="Cambria Math"/>
              <w:sz w:val="20"/>
              <w:szCs w:val="20"/>
              <w:lang w:val="en-US"/>
            </w:rPr>
            <m:t>.     (6)</m:t>
          </m:r>
        </m:oMath>
      </m:oMathPara>
    </w:p>
    <w:p w14:paraId="26D68071" w14:textId="77777777" w:rsidR="00B24C27" w:rsidRDefault="00D13BF0" w:rsidP="00C56C67">
      <w:pPr>
        <w:pStyle w:val="BodyText"/>
        <w:spacing w:line="12pt" w:lineRule="auto"/>
        <w:ind w:firstLine="0pt"/>
        <w:rPr>
          <w:lang w:val="en-US"/>
        </w:rPr>
      </w:pPr>
      <m:oMath>
        <m:r>
          <w:rPr>
            <w:rFonts w:ascii="Cambria Math" w:hAnsi="Cambria Math"/>
            <w:lang w:val="en-US"/>
          </w:rPr>
          <m:t>S(X</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m:t>
        </m:r>
      </m:oMath>
      <w:r w:rsidRPr="00B8705A">
        <w:rPr>
          <w:lang w:val="en-US"/>
        </w:rPr>
        <w:t xml:space="preserve"> is the query select</w:t>
      </w:r>
      <w:r>
        <w:rPr>
          <w:lang w:val="en-US"/>
        </w:rPr>
        <w:t>ion</w:t>
      </w:r>
      <w:r w:rsidRPr="00B8705A">
        <w:rPr>
          <w:lang w:val="en-US"/>
        </w:rPr>
        <w:t xml:space="preserve"> procedure </w:t>
      </w:r>
      <w:r>
        <w:rPr>
          <w:lang w:val="en-US"/>
        </w:rPr>
        <w:t>described</w:t>
      </w:r>
      <w:r w:rsidRPr="00B8705A">
        <w:rPr>
          <w:lang w:val="en-US"/>
        </w:rPr>
        <w:t xml:space="preserve"> earlier.</w:t>
      </w:r>
    </w:p>
    <w:p w14:paraId="3B1A4E7C" w14:textId="2A9CEBE1" w:rsidR="00B24C27" w:rsidRDefault="00B24C27" w:rsidP="00C56C67">
      <w:pPr>
        <w:pStyle w:val="BodyText"/>
        <w:spacing w:line="12pt" w:lineRule="auto"/>
        <w:ind w:firstLine="0pt"/>
        <w:rPr>
          <w:lang w:val="en-US"/>
        </w:rPr>
      </w:pPr>
      <w:r>
        <w:rPr>
          <w:lang w:val="en-US"/>
        </w:rPr>
        <w:tab/>
      </w:r>
      <w:r w:rsidRPr="00B24C27">
        <w:rPr>
          <w:lang w:val="en-US"/>
        </w:rPr>
        <w:t xml:space="preserve">In our work, we use ProbSparse self-attention as a regularization technique. By </w:t>
      </w:r>
      <w:r w:rsidR="00484A80">
        <w:rPr>
          <w:lang w:val="en-US"/>
        </w:rPr>
        <w:t xml:space="preserve">deleting </w:t>
      </w:r>
      <w:r w:rsidR="00DA1575">
        <w:rPr>
          <w:lang w:val="en-US"/>
        </w:rPr>
        <w:t xml:space="preserve">(setting to zero) </w:t>
      </w:r>
      <w:r w:rsidR="00484A80">
        <w:rPr>
          <w:lang w:val="en-US"/>
        </w:rPr>
        <w:t xml:space="preserve">queries that are similar to a uniform distribution, </w:t>
      </w:r>
      <w:r w:rsidR="00484A80" w:rsidRPr="00B24C27">
        <w:rPr>
          <w:lang w:val="en-US"/>
        </w:rPr>
        <w:t>ProbSparse self-</w:t>
      </w:r>
      <w:r w:rsidR="00484A80" w:rsidRPr="00B24C27">
        <w:rPr>
          <w:lang w:val="en-US"/>
        </w:rPr>
        <w:t xml:space="preserve">attention </w:t>
      </w:r>
      <w:r w:rsidRPr="00B24C27">
        <w:rPr>
          <w:lang w:val="en-US"/>
        </w:rPr>
        <w:t>encourag</w:t>
      </w:r>
      <w:r w:rsidR="00484A80">
        <w:rPr>
          <w:lang w:val="en-US"/>
        </w:rPr>
        <w:t>es</w:t>
      </w:r>
      <w:r w:rsidRPr="00B24C27">
        <w:rPr>
          <w:lang w:val="en-US"/>
        </w:rPr>
        <w:t xml:space="preserve"> the encoder to focus solely on the most informative features</w:t>
      </w:r>
      <w:r w:rsidR="00484A80">
        <w:rPr>
          <w:lang w:val="en-US"/>
        </w:rPr>
        <w:t xml:space="preserve"> and </w:t>
      </w:r>
      <w:r w:rsidRPr="00B24C27">
        <w:rPr>
          <w:lang w:val="en-US"/>
        </w:rPr>
        <w:t>acts as a noise filter. This prevents the model from overfitting to noise and irrelevant information, enhancing generalization</w:t>
      </w:r>
      <w:r w:rsidR="00A41B22">
        <w:rPr>
          <w:lang w:val="en-US"/>
        </w:rPr>
        <w:t xml:space="preserve">, </w:t>
      </w:r>
      <w:r w:rsidRPr="00B24C27">
        <w:rPr>
          <w:lang w:val="en-US"/>
        </w:rPr>
        <w:t xml:space="preserve">particularly with audio data such as PCG recordings. </w:t>
      </w:r>
      <w:r>
        <w:rPr>
          <w:lang w:val="en-US"/>
        </w:rPr>
        <w:t>An</w:t>
      </w:r>
      <w:r w:rsidRPr="00B24C27">
        <w:rPr>
          <w:lang w:val="en-US"/>
        </w:rPr>
        <w:t xml:space="preserve"> ablation study on the ProbSparse self-attention layer is presented in the results section.</w:t>
      </w:r>
    </w:p>
    <w:p w14:paraId="229DB2BE" w14:textId="43BC1400" w:rsidR="0078228D" w:rsidRPr="0078228D" w:rsidRDefault="00DF0626" w:rsidP="00C56C67">
      <w:pPr>
        <w:pStyle w:val="Heading3"/>
        <w:spacing w:after="6pt" w:line="12pt" w:lineRule="auto"/>
      </w:pPr>
      <w:r w:rsidRPr="0078228D">
        <w:t>Dilated Convolution Layer</w:t>
      </w:r>
    </w:p>
    <w:p w14:paraId="44DD36ED" w14:textId="1FE1180B" w:rsidR="00DF0626" w:rsidRDefault="00FD39F6" w:rsidP="00994570">
      <w:pPr>
        <w:pStyle w:val="BodyText"/>
        <w:ind w:firstLine="0pt"/>
        <w:rPr>
          <w:lang w:val="en-US"/>
        </w:rPr>
      </w:pPr>
      <w:r>
        <w:rPr>
          <w:lang w:val="en-US"/>
        </w:rPr>
        <w:tab/>
      </w:r>
      <w:r w:rsidR="00DF0626" w:rsidRPr="00B8705A">
        <w:rPr>
          <w:lang w:val="en-US"/>
        </w:rPr>
        <w:t xml:space="preserve">Considering </w:t>
      </w:r>
      <w:r>
        <w:rPr>
          <w:lang w:val="en-US"/>
        </w:rPr>
        <w:t>PCG’s multi-resolution structure, where both large-scale features (e.g., durations of the murmurs) and small-scale features (e.g., frequency components) can be important for the model to determine the existence of abnormality</w:t>
      </w:r>
      <w:r w:rsidR="00DF0626" w:rsidRPr="00B8705A">
        <w:rPr>
          <w:lang w:val="en-US"/>
        </w:rPr>
        <w:t xml:space="preserve">, we </w:t>
      </w:r>
      <w:r>
        <w:rPr>
          <w:lang w:val="en-US"/>
        </w:rPr>
        <w:t xml:space="preserve">incorporated </w:t>
      </w:r>
      <w:r w:rsidRPr="00B8705A">
        <w:rPr>
          <w:lang w:val="en-US"/>
        </w:rPr>
        <w:t>dilated convolution</w:t>
      </w:r>
      <w:r>
        <w:rPr>
          <w:lang w:val="en-US"/>
        </w:rPr>
        <w:t xml:space="preserve"> [</w:t>
      </w:r>
      <w:r w:rsidR="004500D4">
        <w:rPr>
          <w:lang w:val="en-US"/>
        </w:rPr>
        <w:t>15</w:t>
      </w:r>
      <w:r>
        <w:rPr>
          <w:lang w:val="en-US"/>
        </w:rPr>
        <w:t>] in place of the traditional</w:t>
      </w:r>
      <w:r w:rsidR="00DF0626" w:rsidRPr="00B8705A">
        <w:rPr>
          <w:lang w:val="en-US"/>
        </w:rPr>
        <w:t xml:space="preserve"> feed forward network in canonical transformer. The dilated convolution layer consists of a set of dilated convolutions with </w:t>
      </w:r>
      <w:r w:rsidR="00DF0626" w:rsidRPr="00FD39F6">
        <w:rPr>
          <w:lang w:val="en-US"/>
        </w:rPr>
        <w:t>filter length</w:t>
      </w:r>
      <w:r w:rsidR="00DF0626" w:rsidRPr="00B8705A">
        <w:rPr>
          <w:lang w:val="en-US"/>
        </w:rPr>
        <w:t xml:space="preserve"> </w:t>
      </w:r>
      <w:r>
        <w:rPr>
          <w:lang w:val="en-US"/>
        </w:rPr>
        <w:t xml:space="preserve">of </w:t>
      </w:r>
      <w:r w:rsidR="00DF0626" w:rsidRPr="00B8705A">
        <w:rPr>
          <w:lang w:val="en-US"/>
        </w:rPr>
        <w:t xml:space="preserve">{8, 5, 3} and </w:t>
      </w:r>
      <w:r w:rsidR="00DF0626" w:rsidRPr="00FD39F6">
        <w:rPr>
          <w:lang w:val="en-US"/>
        </w:rPr>
        <w:t>dilation rate</w:t>
      </w:r>
      <w:r w:rsidR="00DF0626" w:rsidRPr="00B8705A">
        <w:rPr>
          <w:lang w:val="en-US"/>
        </w:rPr>
        <w:t xml:space="preserve"> </w:t>
      </w:r>
      <w:r>
        <w:rPr>
          <w:lang w:val="en-US"/>
        </w:rPr>
        <w:t>of</w:t>
      </w:r>
      <w:r w:rsidR="00DF0626" w:rsidRPr="00B8705A">
        <w:rPr>
          <w:lang w:val="en-US"/>
        </w:rPr>
        <w:t xml:space="preserve"> 2, connecting sequentially. </w:t>
      </w:r>
    </w:p>
    <w:p w14:paraId="4DB7EC5B" w14:textId="582BFDA4" w:rsidR="001E5055" w:rsidRDefault="001E5055" w:rsidP="00994570">
      <w:pPr>
        <w:pStyle w:val="NormalWeb"/>
        <w:spacing w:before="0pt" w:beforeAutospacing="0" w:after="6pt" w:afterAutospacing="0" w:line="11.40pt" w:lineRule="auto"/>
        <w:ind w:firstLine="14.45pt"/>
        <w:jc w:val="both"/>
        <w:rPr>
          <w:sz w:val="20"/>
          <w:szCs w:val="20"/>
          <w:lang w:val="en-US"/>
        </w:rPr>
      </w:pPr>
      <w:r w:rsidRPr="00B8705A">
        <w:rPr>
          <w:sz w:val="20"/>
          <w:szCs w:val="20"/>
          <w:lang w:val="en-US"/>
        </w:rPr>
        <w:t xml:space="preserve">We add residual connections to both sub-layers, followed by a layer normalization operation. Thus, one encoder can be </w:t>
      </w:r>
      <w:r w:rsidR="006D4E73">
        <w:rPr>
          <w:sz w:val="20"/>
          <w:szCs w:val="20"/>
          <w:lang w:val="en-US"/>
        </w:rPr>
        <w:t>formulated</w:t>
      </w:r>
      <w:r w:rsidRPr="00B8705A">
        <w:rPr>
          <w:sz w:val="20"/>
          <w:szCs w:val="20"/>
          <w:lang w:val="en-US"/>
        </w:rPr>
        <w:t xml:space="preserve"> as:</w:t>
      </w:r>
    </w:p>
    <w:p w14:paraId="23F34A22" w14:textId="77777777" w:rsidR="001E5055" w:rsidRPr="00DF0626" w:rsidRDefault="001E5055" w:rsidP="00C56C67">
      <w:pPr>
        <w:pStyle w:val="NormalWeb"/>
        <w:spacing w:before="0pt" w:beforeAutospacing="0" w:after="6pt" w:afterAutospacing="0" w:line="11.40pt" w:lineRule="auto"/>
        <w:ind w:firstLine="36pt"/>
        <w:jc w:val="end"/>
        <w:rPr>
          <w:sz w:val="20"/>
          <w:szCs w:val="20"/>
          <w:lang w:val="en-US"/>
        </w:rPr>
      </w:pPr>
      <m:oMath>
        <m:r>
          <m:rPr>
            <m:sty m:val="p"/>
          </m:rPr>
          <w:rPr>
            <w:rFonts w:ascii="Cambria Math" w:hAnsi="Cambria Math"/>
            <w:color w:val="000000" w:themeColor="text1"/>
            <w:sz w:val="20"/>
            <w:szCs w:val="20"/>
          </w:rPr>
          <m:t>Encoder</m:t>
        </m:r>
        <m:d>
          <m:dPr>
            <m:ctrlPr>
              <w:rPr>
                <w:rFonts w:ascii="Cambria Math" w:hAnsi="Cambria Math"/>
                <w:i/>
                <w:color w:val="000000" w:themeColor="text1"/>
                <w:sz w:val="20"/>
                <w:szCs w:val="20"/>
              </w:rPr>
            </m:ctrlPr>
          </m:dPr>
          <m:e>
            <m:r>
              <w:rPr>
                <w:rFonts w:ascii="Cambria Math" w:hAnsi="Cambria Math"/>
                <w:color w:val="000000" w:themeColor="text1"/>
                <w:sz w:val="20"/>
                <w:szCs w:val="20"/>
              </w:rPr>
              <m:t>X</m:t>
            </m:r>
          </m:e>
        </m:d>
        <m:r>
          <w:rPr>
            <w:rFonts w:ascii="Cambria Math" w:hAnsi="Cambria Math"/>
            <w:color w:val="000000" w:themeColor="text1"/>
            <w:sz w:val="20"/>
            <w:szCs w:val="20"/>
          </w:rPr>
          <m:t>=</m:t>
        </m:r>
        <m:r>
          <m:rPr>
            <m:sty m:val="p"/>
          </m:rPr>
          <w:rPr>
            <w:rFonts w:ascii="Cambria Math" w:hAnsi="Cambria Math"/>
            <w:color w:val="000000" w:themeColor="text1"/>
            <w:sz w:val="20"/>
            <w:szCs w:val="20"/>
          </w:rPr>
          <m:t>Norm</m:t>
        </m:r>
        <m:d>
          <m:dPr>
            <m:ctrlPr>
              <w:rPr>
                <w:rFonts w:ascii="Cambria Math" w:hAnsi="Cambria Math"/>
                <w:i/>
                <w:color w:val="000000" w:themeColor="text1"/>
                <w:sz w:val="20"/>
                <w:szCs w:val="20"/>
              </w:rPr>
            </m:ctrlPr>
          </m:dPr>
          <m:e>
            <m:r>
              <m:rPr>
                <m:sty m:val="p"/>
              </m:rPr>
              <w:rPr>
                <w:rFonts w:ascii="Cambria Math" w:hAnsi="Cambria Math"/>
                <w:color w:val="000000" w:themeColor="text1"/>
                <w:sz w:val="20"/>
                <w:szCs w:val="20"/>
              </w:rPr>
              <m:t>Conv</m:t>
            </m:r>
            <m:d>
              <m:dPr>
                <m:ctrlPr>
                  <w:rPr>
                    <w:rFonts w:ascii="Cambria Math" w:hAnsi="Cambria Math"/>
                    <w:i/>
                    <w:color w:val="000000" w:themeColor="text1"/>
                    <w:sz w:val="20"/>
                    <w:szCs w:val="20"/>
                  </w:rPr>
                </m:ctrlPr>
              </m:dPr>
              <m:e>
                <m:r>
                  <w:rPr>
                    <w:rFonts w:ascii="Cambria Math" w:hAnsi="Cambria Math"/>
                    <w:color w:val="000000" w:themeColor="text1"/>
                    <w:sz w:val="20"/>
                    <w:szCs w:val="20"/>
                  </w:rPr>
                  <m:t>res</m:t>
                </m:r>
              </m:e>
            </m:d>
            <m:r>
              <w:rPr>
                <w:rFonts w:ascii="Cambria Math" w:hAnsi="Cambria Math"/>
                <w:color w:val="000000" w:themeColor="text1"/>
                <w:sz w:val="20"/>
                <w:szCs w:val="20"/>
              </w:rPr>
              <m:t>+res</m:t>
            </m:r>
            <m:ctrlPr>
              <w:rPr>
                <w:rFonts w:ascii="Cambria Math" w:hAnsi="Cambria Math"/>
                <w:b/>
                <w:bCs/>
                <w:iCs/>
                <w:color w:val="000000" w:themeColor="text1"/>
                <w:sz w:val="20"/>
                <w:szCs w:val="20"/>
              </w:rPr>
            </m:ctrlPr>
          </m:e>
        </m:d>
        <m:r>
          <m:rPr>
            <m:sty m:val="b"/>
          </m:rPr>
          <w:rPr>
            <w:rFonts w:ascii="Cambria Math" w:hAnsi="Cambria Math"/>
            <w:color w:val="000000" w:themeColor="text1"/>
            <w:sz w:val="20"/>
            <w:szCs w:val="20"/>
          </w:rPr>
          <m:t>,          (</m:t>
        </m:r>
        <m:r>
          <m:rPr>
            <m:sty m:val="p"/>
          </m:rPr>
          <w:rPr>
            <w:rFonts w:ascii="Cambria Math" w:hAnsi="Cambria Math"/>
            <w:color w:val="000000" w:themeColor="text1"/>
            <w:sz w:val="20"/>
            <w:szCs w:val="20"/>
          </w:rPr>
          <m:t>7</m:t>
        </m:r>
        <m:r>
          <m:rPr>
            <m:sty m:val="b"/>
          </m:rPr>
          <w:rPr>
            <w:rFonts w:ascii="Cambria Math" w:hAnsi="Cambria Math"/>
            <w:color w:val="000000" w:themeColor="text1"/>
            <w:sz w:val="20"/>
            <w:szCs w:val="20"/>
          </w:rPr>
          <m:t>)</m:t>
        </m:r>
      </m:oMath>
      <w:r>
        <w:rPr>
          <w:b/>
          <w:color w:val="000000" w:themeColor="text1"/>
          <w:sz w:val="20"/>
          <w:szCs w:val="20"/>
          <w:lang w:val="en-US"/>
        </w:rPr>
        <w:t xml:space="preserve">  </w:t>
      </w:r>
    </w:p>
    <w:p w14:paraId="476FC37B" w14:textId="51A59361" w:rsidR="001E5055" w:rsidRPr="00DF0626" w:rsidRDefault="001E5055" w:rsidP="00C56C67">
      <w:pPr>
        <w:pStyle w:val="NormalWeb"/>
        <w:spacing w:before="0pt" w:beforeAutospacing="0" w:after="6pt" w:afterAutospacing="0" w:line="11.40pt" w:lineRule="auto"/>
        <w:ind w:firstLine="36pt"/>
        <w:jc w:val="center"/>
        <w:rPr>
          <w:i/>
          <w:color w:val="000000" w:themeColor="text1"/>
          <w:sz w:val="20"/>
          <w:szCs w:val="20"/>
        </w:rPr>
      </w:pPr>
      <m:oMathPara>
        <m:oMathParaPr>
          <m:jc m:val="right"/>
        </m:oMathParaPr>
        <m:oMath>
          <m:r>
            <w:rPr>
              <w:rFonts w:ascii="Cambria Math" w:hAnsi="Cambria Math"/>
              <w:color w:val="000000" w:themeColor="text1"/>
              <w:sz w:val="20"/>
              <w:szCs w:val="20"/>
            </w:rPr>
            <m:t xml:space="preserve">res = </m:t>
          </m:r>
          <m:r>
            <m:rPr>
              <m:sty m:val="p"/>
            </m:rPr>
            <w:rPr>
              <w:rFonts w:ascii="Cambria Math" w:hAnsi="Cambria Math"/>
              <w:color w:val="000000" w:themeColor="text1"/>
              <w:sz w:val="20"/>
              <w:szCs w:val="20"/>
            </w:rPr>
            <m:t>Norm</m:t>
          </m:r>
          <m:r>
            <w:rPr>
              <w:rFonts w:ascii="Cambria Math" w:hAnsi="Cambria Math"/>
              <w:color w:val="000000" w:themeColor="text1"/>
              <w:sz w:val="20"/>
              <w:szCs w:val="20"/>
            </w:rPr>
            <m:t>(</m:t>
          </m:r>
          <m:r>
            <m:rPr>
              <m:sty m:val="p"/>
            </m:rPr>
            <w:rPr>
              <w:rFonts w:ascii="Cambria Math" w:hAnsi="Cambria Math"/>
              <w:color w:val="000000" w:themeColor="text1"/>
              <w:sz w:val="20"/>
              <w:szCs w:val="20"/>
              <w:lang w:val="en-US"/>
            </w:rPr>
            <m:t>MultiHead(</m:t>
          </m:r>
          <m:r>
            <w:rPr>
              <w:rFonts w:ascii="Cambria Math" w:hAnsi="Cambria Math"/>
              <w:color w:val="000000" w:themeColor="text1"/>
              <w:sz w:val="20"/>
              <w:szCs w:val="20"/>
              <w:lang w:val="en-US"/>
            </w:rPr>
            <m:t>X</m:t>
          </m:r>
          <m:r>
            <m:rPr>
              <m:sty m:val="p"/>
            </m:rPr>
            <w:rPr>
              <w:rFonts w:ascii="Cambria Math" w:hAnsi="Cambria Math"/>
              <w:color w:val="000000" w:themeColor="text1"/>
              <w:sz w:val="20"/>
              <w:szCs w:val="20"/>
              <w:lang w:val="en-US"/>
            </w:rPr>
            <m:t xml:space="preserve">) + </m:t>
          </m:r>
          <m:r>
            <w:rPr>
              <w:rFonts w:ascii="Cambria Math" w:hAnsi="Cambria Math"/>
              <w:color w:val="000000" w:themeColor="text1"/>
              <w:sz w:val="20"/>
              <w:szCs w:val="20"/>
              <w:lang w:val="en-US"/>
            </w:rPr>
            <m:t>X</m:t>
          </m:r>
          <m:r>
            <w:rPr>
              <w:rFonts w:ascii="Cambria Math" w:hAnsi="Cambria Math"/>
              <w:color w:val="000000" w:themeColor="text1"/>
              <w:sz w:val="20"/>
              <w:szCs w:val="20"/>
            </w:rPr>
            <m:t>),              (</m:t>
          </m:r>
          <m:r>
            <m:rPr>
              <m:sty m:val="p"/>
            </m:rPr>
            <w:rPr>
              <w:rFonts w:ascii="Cambria Math" w:hAnsi="Cambria Math"/>
              <w:color w:val="000000" w:themeColor="text1"/>
              <w:sz w:val="20"/>
              <w:szCs w:val="20"/>
            </w:rPr>
            <m:t>8</m:t>
          </m:r>
          <m:r>
            <w:rPr>
              <w:rFonts w:ascii="Cambria Math" w:hAnsi="Cambria Math"/>
              <w:color w:val="000000" w:themeColor="text1"/>
              <w:sz w:val="20"/>
              <w:szCs w:val="20"/>
            </w:rPr>
            <m:t>)</m:t>
          </m:r>
        </m:oMath>
      </m:oMathPara>
    </w:p>
    <w:p w14:paraId="25AB2A50" w14:textId="01D245AE" w:rsidR="001E5055" w:rsidRDefault="001E5055" w:rsidP="00C56C67">
      <w:pPr>
        <w:pStyle w:val="BodyText"/>
        <w:ind w:firstLine="0pt"/>
        <w:rPr>
          <w:iCs/>
          <w:color w:val="000000" w:themeColor="text1"/>
          <w:lang w:val="en-US"/>
        </w:rPr>
      </w:pPr>
      <w:r w:rsidRPr="00B8705A">
        <w:rPr>
          <w:iCs/>
          <w:color w:val="000000" w:themeColor="text1"/>
          <w:lang w:val="en-US"/>
        </w:rPr>
        <w:t xml:space="preserve">where </w:t>
      </w:r>
      <m:oMath>
        <m:r>
          <m:rPr>
            <m:sty m:val="p"/>
          </m:rPr>
          <w:rPr>
            <w:rFonts w:ascii="Cambria Math" w:hAnsi="Cambria Math"/>
            <w:color w:val="000000" w:themeColor="text1"/>
          </w:rPr>
          <m:t>Norm(⋅</m:t>
        </m:r>
        <m:r>
          <w:rPr>
            <w:rFonts w:ascii="Cambria Math" w:hAnsi="Cambria Math"/>
            <w:color w:val="000000" w:themeColor="text1"/>
          </w:rPr>
          <m:t>)</m:t>
        </m:r>
      </m:oMath>
      <w:r w:rsidRPr="00B8705A">
        <w:rPr>
          <w:iCs/>
          <w:color w:val="000000" w:themeColor="text1"/>
          <w:lang w:val="en-US"/>
        </w:rPr>
        <w:t xml:space="preserve"> represents the layer normalization, and </w:t>
      </w:r>
      <m:oMath>
        <m:r>
          <m:rPr>
            <m:sty m:val="p"/>
          </m:rPr>
          <w:rPr>
            <w:rFonts w:ascii="Cambria Math" w:hAnsi="Cambria Math"/>
            <w:color w:val="000000" w:themeColor="text1"/>
          </w:rPr>
          <m:t>Conv(⋅</m:t>
        </m:r>
        <m:r>
          <w:rPr>
            <w:rFonts w:ascii="Cambria Math" w:hAnsi="Cambria Math"/>
            <w:color w:val="000000" w:themeColor="text1"/>
          </w:rPr>
          <m:t>)</m:t>
        </m:r>
      </m:oMath>
      <w:r w:rsidRPr="00B8705A">
        <w:rPr>
          <w:iCs/>
          <w:color w:val="000000" w:themeColor="text1"/>
          <w:lang w:val="en-US"/>
        </w:rPr>
        <w:t xml:space="preserve"> represents dilated convolution.</w:t>
      </w:r>
    </w:p>
    <w:p w14:paraId="328316BB" w14:textId="77777777" w:rsidR="001E5055" w:rsidRDefault="001E5055" w:rsidP="00C56C67">
      <w:pPr>
        <w:pStyle w:val="Heading2"/>
        <w:spacing w:before="0pt" w:after="6pt" w:line="11.40pt" w:lineRule="auto"/>
      </w:pPr>
      <w:r>
        <w:t>Training</w:t>
      </w:r>
    </w:p>
    <w:p w14:paraId="6A0BCB57" w14:textId="736EDAE9" w:rsidR="001E5055" w:rsidRPr="00935E63" w:rsidRDefault="001E5055" w:rsidP="00C56C67">
      <w:pPr>
        <w:spacing w:after="6pt" w:line="11.40pt" w:lineRule="auto"/>
        <w:ind w:firstLine="14.40pt"/>
        <w:jc w:val="both"/>
      </w:pPr>
      <w:r>
        <w:t xml:space="preserve">We developed a novel optimization strategy for the training of the proposed model. The training strategy is based </w:t>
      </w:r>
      <w:r w:rsidRPr="00935E63">
        <w:t>on virtual adversarial training (VAT) [</w:t>
      </w:r>
      <w:r w:rsidR="004500D4">
        <w:t>16</w:t>
      </w:r>
      <w:r w:rsidRPr="00935E63">
        <w:t>] and Bayesian optimization [</w:t>
      </w:r>
      <w:r w:rsidR="004500D4">
        <w:t>17</w:t>
      </w:r>
      <w:r w:rsidRPr="00935E63">
        <w:t xml:space="preserve">], which when combined, effectively solve the issue of </w:t>
      </w:r>
      <w:r>
        <w:t>data scarcity</w:t>
      </w:r>
      <w:r w:rsidRPr="00935E63">
        <w:t xml:space="preserve">. </w:t>
      </w:r>
    </w:p>
    <w:p w14:paraId="6184A66A" w14:textId="77777777" w:rsidR="001E5055" w:rsidRPr="0078228D" w:rsidRDefault="001E5055" w:rsidP="00C56C67">
      <w:pPr>
        <w:pStyle w:val="Heading3"/>
        <w:spacing w:after="6pt" w:line="11.40pt" w:lineRule="auto"/>
      </w:pPr>
      <w:r w:rsidRPr="0078228D">
        <w:t>Virtual Adversarial Training</w:t>
      </w:r>
    </w:p>
    <w:p w14:paraId="38F11A3B" w14:textId="4A5FF21A" w:rsidR="001E5055" w:rsidRPr="00935E63" w:rsidRDefault="001E5055" w:rsidP="00C56C67">
      <w:pPr>
        <w:pStyle w:val="NormalWeb"/>
        <w:spacing w:before="0pt" w:beforeAutospacing="0" w:after="6pt" w:afterAutospacing="0" w:line="11.40pt" w:lineRule="auto"/>
        <w:ind w:firstLine="14.40pt"/>
        <w:jc w:val="both"/>
        <w:rPr>
          <w:sz w:val="20"/>
          <w:szCs w:val="20"/>
          <w:lang w:val="en-US"/>
        </w:rPr>
      </w:pPr>
      <w:r>
        <w:rPr>
          <w:color w:val="000000" w:themeColor="text1"/>
          <w:sz w:val="20"/>
          <w:szCs w:val="20"/>
          <w:lang w:val="en-US"/>
        </w:rPr>
        <w:t>Proposed by [</w:t>
      </w:r>
      <w:r w:rsidR="004500D4">
        <w:rPr>
          <w:color w:val="000000" w:themeColor="text1"/>
          <w:sz w:val="20"/>
          <w:szCs w:val="20"/>
          <w:lang w:val="en-US"/>
        </w:rPr>
        <w:t>16</w:t>
      </w:r>
      <w:r>
        <w:rPr>
          <w:color w:val="000000" w:themeColor="text1"/>
          <w:sz w:val="20"/>
          <w:szCs w:val="20"/>
          <w:lang w:val="en-US"/>
        </w:rPr>
        <w:t xml:space="preserve">], </w:t>
      </w:r>
      <w:r w:rsidRPr="00935E63">
        <w:rPr>
          <w:color w:val="000000" w:themeColor="text1"/>
          <w:sz w:val="20"/>
          <w:szCs w:val="20"/>
          <w:lang w:val="en-US"/>
        </w:rPr>
        <w:t xml:space="preserve">VAT is a regularization method that </w:t>
      </w:r>
      <w:r>
        <w:rPr>
          <w:color w:val="000000" w:themeColor="text1"/>
          <w:sz w:val="20"/>
          <w:szCs w:val="20"/>
          <w:lang w:val="en-US"/>
        </w:rPr>
        <w:t>puts</w:t>
      </w:r>
      <w:r w:rsidRPr="00935E63">
        <w:rPr>
          <w:color w:val="000000" w:themeColor="text1"/>
          <w:sz w:val="20"/>
          <w:szCs w:val="20"/>
          <w:lang w:val="en-US"/>
        </w:rPr>
        <w:t xml:space="preserve"> </w:t>
      </w:r>
      <w:r>
        <w:rPr>
          <w:color w:val="000000" w:themeColor="text1"/>
          <w:sz w:val="20"/>
          <w:szCs w:val="20"/>
          <w:lang w:val="en-US"/>
        </w:rPr>
        <w:t>an additional</w:t>
      </w:r>
      <w:r w:rsidRPr="00935E63">
        <w:rPr>
          <w:color w:val="000000" w:themeColor="text1"/>
          <w:sz w:val="20"/>
          <w:szCs w:val="20"/>
          <w:lang w:val="en-US"/>
        </w:rPr>
        <w:t xml:space="preserve"> </w:t>
      </w:r>
      <w:r w:rsidRPr="00935E63">
        <w:rPr>
          <w:i/>
          <w:iCs/>
          <w:color w:val="000000" w:themeColor="text1"/>
          <w:sz w:val="20"/>
          <w:szCs w:val="20"/>
        </w:rPr>
        <w:t>local dist</w:t>
      </w:r>
      <w:r w:rsidRPr="00935E63">
        <w:rPr>
          <w:i/>
          <w:iCs/>
          <w:sz w:val="20"/>
          <w:szCs w:val="20"/>
        </w:rPr>
        <w:t>ributional smoothness</w:t>
      </w:r>
      <w:r w:rsidRPr="00935E63">
        <w:rPr>
          <w:sz w:val="20"/>
          <w:szCs w:val="20"/>
          <w:lang w:val="en-US"/>
        </w:rPr>
        <w:t xml:space="preserve"> (LDS) regularization</w:t>
      </w:r>
      <w:r w:rsidRPr="00935E63">
        <w:rPr>
          <w:sz w:val="20"/>
          <w:szCs w:val="20"/>
        </w:rPr>
        <w:t xml:space="preserve"> </w:t>
      </w:r>
      <w:r w:rsidRPr="00935E63">
        <w:rPr>
          <w:sz w:val="20"/>
          <w:szCs w:val="20"/>
          <w:lang w:val="en-US"/>
        </w:rPr>
        <w:t xml:space="preserve">term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Pr>
          <w:sz w:val="20"/>
          <w:szCs w:val="20"/>
          <w:lang w:val="en-US"/>
        </w:rPr>
        <w:t xml:space="preserve"> on the model’s </w:t>
      </w:r>
      <w:r w:rsidRPr="00935E63">
        <w:rPr>
          <w:color w:val="000000" w:themeColor="text1"/>
          <w:sz w:val="20"/>
          <w:szCs w:val="20"/>
          <w:lang w:val="en-US"/>
        </w:rPr>
        <w:t>objective function</w:t>
      </w:r>
      <w:r>
        <w:rPr>
          <w:color w:val="000000" w:themeColor="text1"/>
          <w:sz w:val="20"/>
          <w:szCs w:val="20"/>
          <w:lang w:val="en-US"/>
        </w:rPr>
        <w:t>.</w:t>
      </w:r>
      <w:r w:rsidRPr="00935E63">
        <w:rPr>
          <w:color w:val="000000" w:themeColor="text1"/>
          <w:sz w:val="20"/>
          <w:szCs w:val="20"/>
          <w:lang w:val="en-US"/>
        </w:rPr>
        <w:t xml:space="preserve"> </w:t>
      </w:r>
      <w:r>
        <w:rPr>
          <w:color w:val="000000" w:themeColor="text1"/>
          <w:sz w:val="20"/>
          <w:szCs w:val="20"/>
          <w:lang w:val="en-US"/>
        </w:rPr>
        <w:t xml:space="preserve">For a model, parameterized by </w:t>
      </w:r>
      <m:oMath>
        <m:r>
          <w:rPr>
            <w:rFonts w:ascii="Cambria Math" w:hAnsi="Cambria Math"/>
            <w:sz w:val="20"/>
            <w:szCs w:val="20"/>
            <w:lang w:val="en-US"/>
          </w:rPr>
          <m:t>θ</m:t>
        </m:r>
      </m:oMath>
      <w:r>
        <w:rPr>
          <w:sz w:val="20"/>
          <w:szCs w:val="20"/>
          <w:lang w:val="en-US"/>
        </w:rPr>
        <w:t>,</w:t>
      </w:r>
      <w:r>
        <w:rPr>
          <w:color w:val="000000" w:themeColor="text1"/>
          <w:sz w:val="20"/>
          <w:szCs w:val="20"/>
          <w:lang w:val="en-US"/>
        </w:rPr>
        <w:t xml:space="preserve"> with </w:t>
      </w:r>
      <w:r w:rsidRPr="00935E63">
        <w:rPr>
          <w:sz w:val="20"/>
          <w:szCs w:val="20"/>
        </w:rPr>
        <w:t>output distribution</w:t>
      </w:r>
      <w:r w:rsidRPr="00935E63">
        <w:rPr>
          <w:sz w:val="20"/>
          <w:szCs w:val="20"/>
          <w:lang w:val="en-US"/>
        </w:rPr>
        <w:t xml:space="preserve"> </w:t>
      </w:r>
      <m:oMath>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x,θ</m:t>
            </m:r>
          </m:e>
        </m:d>
      </m:oMath>
      <w:r>
        <w:rPr>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Pr>
          <w:sz w:val="20"/>
          <w:szCs w:val="20"/>
          <w:lang w:val="en-US"/>
        </w:rPr>
        <w:t xml:space="preserve"> is </w:t>
      </w:r>
      <w:r w:rsidRPr="00935E63">
        <w:rPr>
          <w:sz w:val="20"/>
          <w:szCs w:val="20"/>
          <w:lang w:val="en-US"/>
        </w:rPr>
        <w:t>defined as:</w:t>
      </w:r>
    </w:p>
    <w:p w14:paraId="14882E97" w14:textId="77777777" w:rsidR="001E5055" w:rsidRPr="00935E63" w:rsidRDefault="00000000" w:rsidP="00C56C67">
      <w:pPr>
        <w:pStyle w:val="NormalWeb"/>
        <w:spacing w:before="0pt" w:beforeAutospacing="0" w:after="6pt" w:afterAutospacing="0" w:line="11.40pt" w:lineRule="auto"/>
        <w:jc w:val="both"/>
        <w:rPr>
          <w:sz w:val="20"/>
          <w:szCs w:val="20"/>
          <w:lang w:val="en-US"/>
        </w:rPr>
      </w:pPr>
      <m:oMathPara>
        <m:oMathParaPr>
          <m:jc m:val="right"/>
        </m:oMathParaP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d>
            <m:dPr>
              <m:ctrlPr>
                <w:rPr>
                  <w:rFonts w:ascii="Cambria Math" w:hAnsi="Cambria Math"/>
                  <w:i/>
                  <w:sz w:val="20"/>
                  <w:szCs w:val="20"/>
                  <w:lang w:val="en-US"/>
                </w:rPr>
              </m:ctrlPr>
            </m:dPr>
            <m:e>
              <m:r>
                <w:rPr>
                  <w:rFonts w:ascii="Cambria Math" w:hAnsi="Cambria Math"/>
                  <w:sz w:val="20"/>
                  <w:szCs w:val="20"/>
                  <w:lang w:val="en-US"/>
                </w:rPr>
                <m:t>B,θ</m:t>
              </m:r>
            </m:e>
          </m:d>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|B|</m:t>
              </m:r>
            </m:den>
          </m:f>
          <m:nary>
            <m:naryPr>
              <m:chr m:val="∑"/>
              <m:limLoc m:val="undOvr"/>
              <m:supHide m:val="1"/>
              <m:ctrlPr>
                <w:rPr>
                  <w:rFonts w:ascii="Cambria Math" w:hAnsi="Cambria Math"/>
                  <w:i/>
                  <w:sz w:val="20"/>
                  <w:szCs w:val="20"/>
                  <w:lang w:val="en-US"/>
                </w:rPr>
              </m:ctrlPr>
            </m:naryPr>
            <m:sub>
              <m:r>
                <w:rPr>
                  <w:rFonts w:ascii="Cambria Math" w:hAnsi="Cambria Math"/>
                  <w:sz w:val="20"/>
                  <w:szCs w:val="20"/>
                  <w:lang w:val="en-US"/>
                </w:rPr>
                <m:t>x ∈ B</m:t>
              </m:r>
            </m:sub>
            <m:sup/>
            <m:e>
              <m:r>
                <w:rPr>
                  <w:rFonts w:ascii="Cambria Math" w:hAnsi="Cambria Math"/>
                  <w:sz w:val="20"/>
                  <w:szCs w:val="20"/>
                  <w:lang w:val="en-US"/>
                </w:rPr>
                <m:t>D</m:t>
              </m:r>
              <m:d>
                <m:dPr>
                  <m:begChr m:val="["/>
                  <m:endChr m:val="]"/>
                  <m:ctrlPr>
                    <w:rPr>
                      <w:rFonts w:ascii="Cambria Math" w:hAnsi="Cambria Math"/>
                      <w:i/>
                      <w:sz w:val="20"/>
                      <w:szCs w:val="20"/>
                      <w:lang w:val="en-US"/>
                    </w:rPr>
                  </m:ctrlPr>
                </m:dPr>
                <m:e>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x,θ</m:t>
                      </m:r>
                    </m:e>
                  </m:d>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r>
                        <w:rPr>
                          <w:rFonts w:ascii="Cambria Math" w:hAnsi="Cambria Math"/>
                          <w:sz w:val="20"/>
                          <w:szCs w:val="20"/>
                          <w:lang w:val="en-US"/>
                        </w:rPr>
                        <m:t>,θ</m:t>
                      </m:r>
                    </m:e>
                  </m:d>
                </m:e>
              </m:d>
            </m:e>
          </m:nary>
          <m:r>
            <w:rPr>
              <w:rFonts w:ascii="Cambria Math" w:hAnsi="Cambria Math"/>
              <w:sz w:val="20"/>
              <w:szCs w:val="20"/>
              <w:lang w:val="en-US"/>
            </w:rPr>
            <m:t>, (9)</m:t>
          </m:r>
        </m:oMath>
      </m:oMathPara>
    </w:p>
    <w:p w14:paraId="47701293" w14:textId="4EDF473A" w:rsidR="001E5055" w:rsidRPr="00935E63" w:rsidRDefault="001E5055" w:rsidP="00C56C67">
      <w:pPr>
        <w:pStyle w:val="NormalWeb"/>
        <w:spacing w:before="0pt" w:beforeAutospacing="0" w:after="6pt" w:afterAutospacing="0" w:line="11.40pt" w:lineRule="auto"/>
        <w:jc w:val="both"/>
        <w:rPr>
          <w:sz w:val="20"/>
          <w:szCs w:val="20"/>
          <w:lang w:val="en-US"/>
        </w:rPr>
      </w:pPr>
      <w:r w:rsidRPr="00935E63">
        <w:rPr>
          <w:sz w:val="20"/>
          <w:szCs w:val="20"/>
          <w:lang w:val="en-US"/>
        </w:rPr>
        <w:t xml:space="preserve">where </w:t>
      </w:r>
      <m:oMath>
        <m:r>
          <w:rPr>
            <w:rFonts w:ascii="Cambria Math" w:hAnsi="Cambria Math"/>
            <w:sz w:val="20"/>
            <w:szCs w:val="20"/>
            <w:lang w:val="en-US"/>
          </w:rPr>
          <m:t>B</m:t>
        </m:r>
      </m:oMath>
      <w:r w:rsidRPr="00935E63">
        <w:rPr>
          <w:sz w:val="20"/>
          <w:szCs w:val="20"/>
          <w:lang w:val="en-US"/>
        </w:rPr>
        <w:t xml:space="preserve"> represents a training batch,</w:t>
      </w:r>
      <w:r>
        <w:rPr>
          <w:sz w:val="20"/>
          <w:szCs w:val="20"/>
          <w:lang w:val="en-US"/>
        </w:rPr>
        <w:t xml:space="preserve"> and</w:t>
      </w:r>
      <w:r>
        <w:rPr>
          <w:i/>
          <w:sz w:val="20"/>
          <w:szCs w:val="20"/>
          <w:lang w:val="en-US"/>
        </w:rPr>
        <w:t xml:space="preserve"> </w:t>
      </w:r>
      <m:oMath>
        <m:r>
          <w:rPr>
            <w:rFonts w:ascii="Cambria Math" w:hAnsi="Cambria Math"/>
            <w:sz w:val="20"/>
            <w:szCs w:val="20"/>
            <w:lang w:val="en-US"/>
          </w:rPr>
          <m:t>D</m:t>
        </m:r>
      </m:oMath>
      <w:r w:rsidRPr="00935E63">
        <w:rPr>
          <w:i/>
          <w:sz w:val="20"/>
          <w:szCs w:val="20"/>
          <w:lang w:val="en-US"/>
        </w:rPr>
        <w:t xml:space="preserve"> </w:t>
      </w:r>
      <w:r w:rsidRPr="00935E63">
        <w:rPr>
          <w:iCs/>
          <w:sz w:val="20"/>
          <w:szCs w:val="20"/>
          <w:lang w:val="en-US"/>
        </w:rPr>
        <w:t>represents a non-negative divergence measure</w:t>
      </w:r>
      <w:r>
        <w:rPr>
          <w:iCs/>
          <w:sz w:val="20"/>
          <w:szCs w:val="20"/>
          <w:lang w:val="en-US"/>
        </w:rPr>
        <w:t>.</w:t>
      </w:r>
      <w:r w:rsidRPr="00935E63">
        <w:rPr>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sidRPr="00935E63">
        <w:rPr>
          <w:sz w:val="20"/>
          <w:szCs w:val="20"/>
          <w:lang w:val="en-US"/>
        </w:rPr>
        <w:t xml:space="preserve"> </w:t>
      </w:r>
      <w:r>
        <w:rPr>
          <w:sz w:val="20"/>
          <w:szCs w:val="20"/>
          <w:lang w:val="en-US"/>
        </w:rPr>
        <w:t>in (9) is a</w:t>
      </w:r>
      <w:r w:rsidRPr="00935E63">
        <w:rPr>
          <w:sz w:val="20"/>
          <w:szCs w:val="20"/>
          <w:lang w:val="en-US"/>
        </w:rPr>
        <w:t xml:space="preserve"> </w:t>
      </w:r>
      <w:r w:rsidRPr="00935E63">
        <w:rPr>
          <w:i/>
          <w:iCs/>
          <w:sz w:val="20"/>
          <w:szCs w:val="20"/>
        </w:rPr>
        <w:t>virtual adversarial perturbation</w:t>
      </w:r>
      <w:r w:rsidRPr="00935E63">
        <w:rPr>
          <w:sz w:val="20"/>
          <w:szCs w:val="20"/>
          <w:lang w:val="en-US"/>
        </w:rPr>
        <w:t xml:space="preserve"> given by </w:t>
      </w:r>
      <w:r>
        <w:rPr>
          <w:sz w:val="20"/>
          <w:szCs w:val="20"/>
          <w:lang w:val="en-US"/>
        </w:rPr>
        <w:t>the maximization</w:t>
      </w:r>
      <w:r w:rsidRPr="00935E63">
        <w:rPr>
          <w:sz w:val="20"/>
          <w:szCs w:val="20"/>
          <w:lang w:val="en-US"/>
        </w:rPr>
        <w:t>:</w:t>
      </w:r>
    </w:p>
    <w:p w14:paraId="31856253" w14:textId="77777777" w:rsidR="001E5055" w:rsidRPr="004B5DEE" w:rsidRDefault="00000000" w:rsidP="00C56C67">
      <w:pPr>
        <w:pStyle w:val="NormalWeb"/>
        <w:spacing w:before="0pt" w:beforeAutospacing="0" w:after="6pt" w:afterAutospacing="0" w:line="11.40pt" w:lineRule="auto"/>
        <w:jc w:val="both"/>
        <w:rPr>
          <w:sz w:val="20"/>
          <w:szCs w:val="20"/>
          <w:lang w:val="en-US"/>
        </w:rPr>
      </w:pPr>
      <m:oMathPara>
        <m:oMathParaPr>
          <m:jc m:val="right"/>
        </m:oMathParaP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r>
            <w:rPr>
              <w:rFonts w:ascii="Cambria Math" w:hAnsi="Cambria Math"/>
              <w:sz w:val="20"/>
              <w:szCs w:val="20"/>
              <w:lang w:val="en-US"/>
            </w:rPr>
            <m:t>=</m:t>
          </m:r>
          <m:func>
            <m:funcPr>
              <m:ctrlPr>
                <w:rPr>
                  <w:rFonts w:ascii="Cambria Math" w:hAnsi="Cambria Math"/>
                  <w:i/>
                  <w:sz w:val="20"/>
                  <w:szCs w:val="20"/>
                  <w:lang w:val="en-US"/>
                </w:rPr>
              </m:ctrlPr>
            </m:funcPr>
            <m:fName>
              <m:limLow>
                <m:limLowPr>
                  <m:ctrlPr>
                    <w:rPr>
                      <w:rFonts w:ascii="Cambria Math" w:hAnsi="Cambria Math"/>
                      <w:i/>
                      <w:sz w:val="20"/>
                      <w:szCs w:val="20"/>
                      <w:lang w:val="en-US"/>
                    </w:rPr>
                  </m:ctrlPr>
                </m:limLowPr>
                <m:e>
                  <m:r>
                    <m:rPr>
                      <m:sty m:val="p"/>
                    </m:rPr>
                    <w:rPr>
                      <w:rFonts w:ascii="Cambria Math" w:hAnsi="Cambria Math"/>
                      <w:sz w:val="20"/>
                      <w:szCs w:val="20"/>
                      <w:lang w:val="en-US"/>
                    </w:rPr>
                    <m:t>arg max</m:t>
                  </m:r>
                </m:e>
                <m:lim>
                  <m:r>
                    <w:rPr>
                      <w:rFonts w:ascii="Cambria Math" w:hAnsi="Cambria Math"/>
                      <w:sz w:val="20"/>
                      <w:szCs w:val="20"/>
                      <w:lang w:val="en-US"/>
                    </w:rPr>
                    <m:t xml:space="preserve">r; </m:t>
                  </m:r>
                  <m:sSub>
                    <m:sSubPr>
                      <m:ctrlPr>
                        <w:rPr>
                          <w:rFonts w:ascii="Cambria Math" w:hAnsi="Cambria Math"/>
                          <w:i/>
                          <w:sz w:val="20"/>
                          <w:szCs w:val="20"/>
                          <w:lang w:val="en-US"/>
                        </w:rPr>
                      </m:ctrlPr>
                    </m:sSubPr>
                    <m:e>
                      <m:d>
                        <m:dPr>
                          <m:begChr m:val="‖"/>
                          <m:endChr m:val="‖"/>
                          <m:ctrlPr>
                            <w:rPr>
                              <w:rFonts w:ascii="Cambria Math" w:hAnsi="Cambria Math"/>
                              <w:i/>
                              <w:sz w:val="20"/>
                              <w:szCs w:val="20"/>
                              <w:lang w:val="en-US"/>
                            </w:rPr>
                          </m:ctrlPr>
                        </m:dPr>
                        <m:e>
                          <m:r>
                            <w:rPr>
                              <w:rFonts w:ascii="Cambria Math" w:hAnsi="Cambria Math"/>
                              <w:sz w:val="20"/>
                              <w:szCs w:val="20"/>
                              <w:lang w:val="en-US"/>
                            </w:rPr>
                            <m:t>r</m:t>
                          </m:r>
                        </m:e>
                      </m:d>
                    </m:e>
                    <m:sub>
                      <m:r>
                        <w:rPr>
                          <w:rFonts w:ascii="Cambria Math" w:hAnsi="Cambria Math"/>
                          <w:sz w:val="20"/>
                          <w:szCs w:val="20"/>
                          <w:lang w:val="en-US"/>
                        </w:rPr>
                        <m:t>2</m:t>
                      </m:r>
                    </m:sub>
                  </m:sSub>
                  <m:r>
                    <w:rPr>
                      <w:rFonts w:ascii="Cambria Math" w:hAnsi="Cambria Math"/>
                      <w:sz w:val="20"/>
                      <w:szCs w:val="20"/>
                      <w:lang w:val="en-US"/>
                    </w:rPr>
                    <m:t>≤ϵ</m:t>
                  </m:r>
                </m:lim>
              </m:limLow>
            </m:fName>
            <m:e>
              <m:r>
                <w:rPr>
                  <w:rFonts w:ascii="Cambria Math" w:hAnsi="Cambria Math"/>
                  <w:sz w:val="20"/>
                  <w:szCs w:val="20"/>
                  <w:lang w:val="en-US"/>
                </w:rPr>
                <m:t>D</m:t>
              </m:r>
              <m:d>
                <m:dPr>
                  <m:begChr m:val="["/>
                  <m:endChr m:val="]"/>
                  <m:ctrlPr>
                    <w:rPr>
                      <w:rFonts w:ascii="Cambria Math" w:hAnsi="Cambria Math"/>
                      <w:i/>
                      <w:sz w:val="20"/>
                      <w:szCs w:val="20"/>
                      <w:lang w:val="en-US"/>
                    </w:rPr>
                  </m:ctrlPr>
                </m:dPr>
                <m:e>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x,θ</m:t>
                      </m:r>
                    </m:e>
                  </m:d>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x+r,θ</m:t>
                      </m:r>
                    </m:e>
                  </m:d>
                </m:e>
              </m:d>
              <m:r>
                <w:rPr>
                  <w:rFonts w:ascii="Cambria Math" w:hAnsi="Cambria Math"/>
                  <w:sz w:val="20"/>
                  <w:szCs w:val="20"/>
                  <w:lang w:val="en-US"/>
                </w:rPr>
                <m:t>,      (10)</m:t>
              </m:r>
            </m:e>
          </m:func>
        </m:oMath>
      </m:oMathPara>
    </w:p>
    <w:p w14:paraId="6519EA95" w14:textId="77777777" w:rsidR="001E5055" w:rsidRPr="00935E63" w:rsidRDefault="001E5055" w:rsidP="00C56C67">
      <w:pPr>
        <w:pStyle w:val="NormalWeb"/>
        <w:spacing w:before="0pt" w:beforeAutospacing="0" w:after="6pt" w:afterAutospacing="0" w:line="11.40pt" w:lineRule="auto"/>
        <w:jc w:val="both"/>
        <w:rPr>
          <w:sz w:val="20"/>
          <w:szCs w:val="20"/>
          <w:lang w:val="en-US"/>
        </w:rPr>
      </w:pPr>
      <w:r w:rsidRPr="00935E63">
        <w:rPr>
          <w:sz w:val="20"/>
          <w:szCs w:val="20"/>
          <w:lang w:val="en-US"/>
        </w:rPr>
        <w:t xml:space="preserve">where </w:t>
      </w:r>
      <m:oMath>
        <m:r>
          <w:rPr>
            <w:rFonts w:ascii="Cambria Math" w:hAnsi="Cambria Math"/>
            <w:sz w:val="20"/>
            <w:szCs w:val="20"/>
            <w:lang w:val="en-US"/>
          </w:rPr>
          <m:t>ϵ</m:t>
        </m:r>
      </m:oMath>
      <w:r w:rsidRPr="00935E63">
        <w:rPr>
          <w:sz w:val="20"/>
          <w:szCs w:val="20"/>
          <w:lang w:val="en-US"/>
        </w:rPr>
        <w:t xml:space="preserve"> is a</w:t>
      </w:r>
      <w:r w:rsidRPr="00935E63">
        <w:rPr>
          <w:sz w:val="20"/>
          <w:szCs w:val="20"/>
        </w:rPr>
        <w:t xml:space="preserve"> norm constraint for </w:t>
      </w:r>
      <w:r w:rsidRPr="00935E63">
        <w:rPr>
          <w:sz w:val="20"/>
          <w:szCs w:val="20"/>
          <w:lang w:val="en-US"/>
        </w:rPr>
        <w:t xml:space="preserve">perturbation </w:t>
      </w:r>
      <m:oMath>
        <m:r>
          <w:rPr>
            <w:rFonts w:ascii="Cambria Math" w:hAnsi="Cambria Math"/>
            <w:sz w:val="20"/>
            <w:szCs w:val="20"/>
            <w:lang w:val="en-US"/>
          </w:rPr>
          <m:t>r</m:t>
        </m:r>
      </m:oMath>
      <w:r w:rsidRPr="00935E63">
        <w:rPr>
          <w:sz w:val="20"/>
          <w:szCs w:val="20"/>
          <w:lang w:val="en-US"/>
        </w:rPr>
        <w:t>. Thus, the new objective function is defined as:</w:t>
      </w:r>
    </w:p>
    <w:p w14:paraId="2E494D91" w14:textId="77777777" w:rsidR="001E5055" w:rsidRPr="00935E63" w:rsidRDefault="001E5055" w:rsidP="00C56C67">
      <w:pPr>
        <w:pStyle w:val="NormalWeb"/>
        <w:spacing w:before="0pt" w:beforeAutospacing="0" w:after="6pt" w:afterAutospacing="0" w:line="11.40pt" w:lineRule="auto"/>
        <w:jc w:val="both"/>
        <w:rPr>
          <w:sz w:val="20"/>
          <w:szCs w:val="20"/>
          <w:lang w:val="en-US"/>
        </w:rPr>
      </w:pPr>
      <m:oMathPara>
        <m:oMathParaPr>
          <m:jc m:val="right"/>
        </m:oMathParaPr>
        <m:oMath>
          <m:r>
            <w:rPr>
              <w:rFonts w:ascii="Cambria Math" w:hAnsi="Cambria Math"/>
              <w:sz w:val="20"/>
              <w:szCs w:val="20"/>
              <w:lang w:val="en-US"/>
            </w:rPr>
            <m:t>L(B, θ) = l(B, θ) + α</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d>
            <m:dPr>
              <m:ctrlPr>
                <w:rPr>
                  <w:rFonts w:ascii="Cambria Math" w:hAnsi="Cambria Math"/>
                  <w:i/>
                  <w:sz w:val="20"/>
                  <w:szCs w:val="20"/>
                  <w:lang w:val="en-US"/>
                </w:rPr>
              </m:ctrlPr>
            </m:dPr>
            <m:e>
              <m:r>
                <w:rPr>
                  <w:rFonts w:ascii="Cambria Math" w:hAnsi="Cambria Math"/>
                  <w:sz w:val="20"/>
                  <w:szCs w:val="20"/>
                  <w:lang w:val="en-US"/>
                </w:rPr>
                <m:t>B,θ</m:t>
              </m:r>
            </m:e>
          </m:d>
          <m:r>
            <w:rPr>
              <w:rFonts w:ascii="Cambria Math" w:hAnsi="Cambria Math"/>
              <w:sz w:val="20"/>
              <w:szCs w:val="20"/>
              <w:lang w:val="en-US"/>
            </w:rPr>
            <m:t>,            (11)</m:t>
          </m:r>
        </m:oMath>
      </m:oMathPara>
    </w:p>
    <w:p w14:paraId="4D317BAE" w14:textId="0835945B" w:rsidR="001E5055" w:rsidRDefault="001E5055" w:rsidP="00C56C67">
      <w:pPr>
        <w:pStyle w:val="NormalWeb"/>
        <w:spacing w:before="0pt" w:beforeAutospacing="0" w:after="6pt" w:afterAutospacing="0" w:line="11.40pt" w:lineRule="auto"/>
        <w:jc w:val="both"/>
        <w:rPr>
          <w:sz w:val="20"/>
          <w:szCs w:val="20"/>
          <w:lang w:val="en-US"/>
        </w:rPr>
      </w:pPr>
      <w:r w:rsidRPr="00935E63">
        <w:rPr>
          <w:sz w:val="20"/>
          <w:szCs w:val="20"/>
          <w:lang w:val="en-US"/>
        </w:rPr>
        <w:t xml:space="preserve">where </w:t>
      </w:r>
      <m:oMath>
        <m:r>
          <w:rPr>
            <w:rFonts w:ascii="Cambria Math" w:hAnsi="Cambria Math"/>
            <w:sz w:val="20"/>
            <w:szCs w:val="20"/>
            <w:lang w:val="en-US"/>
          </w:rPr>
          <m:t>l(B, θ)</m:t>
        </m:r>
      </m:oMath>
      <w:r w:rsidRPr="00935E63">
        <w:rPr>
          <w:sz w:val="20"/>
          <w:szCs w:val="20"/>
          <w:lang w:val="en-US"/>
        </w:rPr>
        <w:t xml:space="preserve"> is the original </w:t>
      </w:r>
      <w:r>
        <w:rPr>
          <w:sz w:val="20"/>
          <w:szCs w:val="20"/>
          <w:lang w:val="en-US"/>
        </w:rPr>
        <w:t xml:space="preserve">training </w:t>
      </w:r>
      <w:r w:rsidRPr="00935E63">
        <w:rPr>
          <w:sz w:val="20"/>
          <w:szCs w:val="20"/>
          <w:lang w:val="en-US"/>
        </w:rPr>
        <w:t xml:space="preserve">objective (e.g., cross entropy), and </w:t>
      </w:r>
      <m:oMath>
        <m:r>
          <w:rPr>
            <w:rFonts w:ascii="Cambria Math" w:hAnsi="Cambria Math"/>
            <w:sz w:val="20"/>
            <w:szCs w:val="20"/>
            <w:lang w:val="en-US"/>
          </w:rPr>
          <m:t>α</m:t>
        </m:r>
      </m:oMath>
      <w:r w:rsidRPr="00935E63">
        <w:rPr>
          <w:sz w:val="20"/>
          <w:szCs w:val="20"/>
          <w:lang w:val="en-US"/>
        </w:rPr>
        <w:t xml:space="preserve"> is a </w:t>
      </w:r>
      <w:r w:rsidRPr="00935E63">
        <w:rPr>
          <w:sz w:val="20"/>
          <w:szCs w:val="20"/>
        </w:rPr>
        <w:t>regularization coefficient</w:t>
      </w:r>
      <w:r w:rsidRPr="00935E63">
        <w:rPr>
          <w:sz w:val="20"/>
          <w:szCs w:val="20"/>
          <w:lang w:val="en-US"/>
        </w:rPr>
        <w:t xml:space="preserve">. </w:t>
      </w:r>
      <w:r>
        <w:rPr>
          <w:sz w:val="20"/>
          <w:szCs w:val="20"/>
          <w:lang w:val="en-US"/>
        </w:rPr>
        <w:t xml:space="preserve">Additionally, </w:t>
      </w:r>
      <w:r w:rsidR="006D4E73">
        <w:rPr>
          <w:sz w:val="20"/>
          <w:szCs w:val="20"/>
          <w:lang w:val="en-US"/>
        </w:rPr>
        <w:t xml:space="preserve">a </w:t>
      </w:r>
      <w:r>
        <w:rPr>
          <w:sz w:val="20"/>
          <w:szCs w:val="20"/>
          <w:lang w:val="en-US"/>
        </w:rPr>
        <w:t xml:space="preserve">fast approximation of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Pr>
          <w:sz w:val="20"/>
          <w:szCs w:val="20"/>
          <w:lang w:val="en-US"/>
        </w:rPr>
        <w:t xml:space="preserve"> can be achieved via </w:t>
      </w:r>
      <w:r w:rsidR="006D4E73">
        <w:rPr>
          <w:sz w:val="20"/>
          <w:szCs w:val="20"/>
          <w:lang w:val="en-US"/>
        </w:rPr>
        <w:t xml:space="preserve">the </w:t>
      </w:r>
      <w:r>
        <w:rPr>
          <w:sz w:val="20"/>
          <w:szCs w:val="20"/>
          <w:lang w:val="en-US"/>
        </w:rPr>
        <w:t xml:space="preserve">power iteration method </w:t>
      </w:r>
      <w:r w:rsidR="00246895">
        <w:rPr>
          <w:sz w:val="20"/>
          <w:szCs w:val="20"/>
          <w:lang w:val="en-US"/>
        </w:rPr>
        <w:t>[</w:t>
      </w:r>
      <w:r w:rsidR="004500D4">
        <w:rPr>
          <w:sz w:val="20"/>
          <w:szCs w:val="20"/>
          <w:lang w:val="en-US"/>
        </w:rPr>
        <w:t>18</w:t>
      </w:r>
      <w:r w:rsidR="00246895">
        <w:rPr>
          <w:sz w:val="20"/>
          <w:szCs w:val="20"/>
          <w:lang w:val="en-US"/>
        </w:rPr>
        <w:t xml:space="preserve">] </w:t>
      </w:r>
      <w:r>
        <w:rPr>
          <w:sz w:val="20"/>
          <w:szCs w:val="20"/>
          <w:lang w:val="en-US"/>
        </w:rPr>
        <w:t xml:space="preserve">and </w:t>
      </w:r>
      <w:r w:rsidR="006D4E73">
        <w:rPr>
          <w:sz w:val="20"/>
          <w:szCs w:val="20"/>
          <w:lang w:val="en-US"/>
        </w:rPr>
        <w:t xml:space="preserve">the </w:t>
      </w:r>
      <w:r>
        <w:rPr>
          <w:sz w:val="20"/>
          <w:szCs w:val="20"/>
          <w:lang w:val="en-US"/>
        </w:rPr>
        <w:t xml:space="preserve">finite difference method, yielding: </w:t>
      </w:r>
    </w:p>
    <w:p w14:paraId="7E62B167" w14:textId="77777777" w:rsidR="001E5055" w:rsidRPr="00EE5F9E" w:rsidRDefault="00000000" w:rsidP="00C56C67">
      <w:pPr>
        <w:pStyle w:val="NormalWeb"/>
        <w:spacing w:before="0pt" w:beforeAutospacing="0" w:after="6pt" w:afterAutospacing="0" w:line="11.40pt" w:lineRule="auto"/>
        <w:jc w:val="end"/>
        <w:rPr>
          <w:iCs/>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r>
          <w:rPr>
            <w:rFonts w:ascii="Cambria Math" w:hAnsi="Cambria Math"/>
            <w:sz w:val="20"/>
            <w:szCs w:val="20"/>
            <w:lang w:val="en-US"/>
          </w:rPr>
          <m:t xml:space="preserve"> ≈ </m:t>
        </m:r>
        <m:f>
          <m:fPr>
            <m:ctrlPr>
              <w:rPr>
                <w:rFonts w:ascii="Cambria Math" w:hAnsi="Cambria Math"/>
                <w:i/>
                <w:sz w:val="20"/>
                <w:szCs w:val="20"/>
                <w:lang w:val="en-US"/>
              </w:rPr>
            </m:ctrlPr>
          </m:fPr>
          <m:num>
            <m:r>
              <w:rPr>
                <w:rFonts w:ascii="Cambria Math" w:hAnsi="Cambria Math"/>
                <w:sz w:val="20"/>
                <w:szCs w:val="20"/>
                <w:lang w:val="en-US"/>
              </w:rPr>
              <m:t>g</m:t>
            </m:r>
          </m:num>
          <m:den>
            <m:sSub>
              <m:sSubPr>
                <m:ctrlPr>
                  <w:rPr>
                    <w:rFonts w:ascii="Cambria Math" w:hAnsi="Cambria Math"/>
                    <w:i/>
                    <w:sz w:val="20"/>
                    <w:szCs w:val="20"/>
                    <w:lang w:val="en-US"/>
                  </w:rPr>
                </m:ctrlPr>
              </m:sSubPr>
              <m:e>
                <m:d>
                  <m:dPr>
                    <m:begChr m:val="‖"/>
                    <m:endChr m:val="‖"/>
                    <m:ctrlPr>
                      <w:rPr>
                        <w:rFonts w:ascii="Cambria Math" w:hAnsi="Cambria Math"/>
                        <w:i/>
                        <w:sz w:val="20"/>
                        <w:szCs w:val="20"/>
                        <w:lang w:val="en-US"/>
                      </w:rPr>
                    </m:ctrlPr>
                  </m:dPr>
                  <m:e>
                    <m:r>
                      <w:rPr>
                        <w:rFonts w:ascii="Cambria Math" w:hAnsi="Cambria Math"/>
                        <w:sz w:val="20"/>
                        <w:szCs w:val="20"/>
                        <w:lang w:val="en-US"/>
                      </w:rPr>
                      <m:t>g</m:t>
                    </m:r>
                  </m:e>
                </m:d>
              </m:e>
              <m:sub>
                <m:r>
                  <w:rPr>
                    <w:rFonts w:ascii="Cambria Math" w:hAnsi="Cambria Math"/>
                    <w:sz w:val="20"/>
                    <w:szCs w:val="20"/>
                    <w:lang w:val="en-US"/>
                  </w:rPr>
                  <m:t>2</m:t>
                </m:r>
              </m:sub>
            </m:sSub>
          </m:den>
        </m:f>
        <m:r>
          <w:rPr>
            <w:rFonts w:ascii="Cambria Math" w:hAnsi="Cambria Math"/>
            <w:sz w:val="20"/>
            <w:szCs w:val="20"/>
            <w:lang w:val="en-US"/>
          </w:rPr>
          <m:t xml:space="preserve"> ,                                (12)</m:t>
        </m:r>
      </m:oMath>
      <w:r w:rsidR="001E5055" w:rsidRPr="00935E63">
        <w:rPr>
          <w:i/>
          <w:sz w:val="20"/>
          <w:szCs w:val="20"/>
          <w:lang w:val="en-US"/>
        </w:rPr>
        <w:t xml:space="preserve"> </w:t>
      </w:r>
    </w:p>
    <w:p w14:paraId="2B3CAB8A" w14:textId="77777777" w:rsidR="001E5055" w:rsidRDefault="001E5055" w:rsidP="00C56C67">
      <w:pPr>
        <w:pStyle w:val="NormalWeb"/>
        <w:spacing w:before="0pt" w:beforeAutospacing="0" w:after="6pt" w:afterAutospacing="0" w:line="11.40pt" w:lineRule="auto"/>
        <w:jc w:val="end"/>
        <w:rPr>
          <w:sz w:val="20"/>
          <w:szCs w:val="20"/>
          <w:lang w:val="en-US"/>
        </w:rPr>
      </w:pPr>
      <w:r w:rsidRPr="00935E63">
        <w:rPr>
          <w:iCs/>
          <w:sz w:val="20"/>
          <w:szCs w:val="20"/>
          <w:lang w:val="en-US"/>
        </w:rPr>
        <w:t xml:space="preserve">where </w:t>
      </w:r>
      <m:oMath>
        <m:r>
          <w:rPr>
            <w:rFonts w:ascii="Cambria Math" w:hAnsi="Cambria Math"/>
            <w:sz w:val="20"/>
            <w:szCs w:val="20"/>
            <w:lang w:val="en-US"/>
          </w:rPr>
          <m:t xml:space="preserve">g = </m:t>
        </m:r>
        <m:sSub>
          <m:sSubPr>
            <m:ctrlPr>
              <w:rPr>
                <w:rFonts w:ascii="Cambria Math" w:hAnsi="Cambria Math"/>
                <w:i/>
                <w:sz w:val="20"/>
                <w:szCs w:val="20"/>
                <w:lang w:val="en-US"/>
              </w:rPr>
            </m:ctrlPr>
          </m:sSubPr>
          <m:e>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m:rPr>
                        <m:sty m:val="p"/>
                      </m:rPr>
                      <w:rPr>
                        <w:rFonts w:ascii="Cambria Math" w:hAnsi="Cambria Math"/>
                        <w:sz w:val="20"/>
                        <w:szCs w:val="20"/>
                        <w:lang w:val="en-US"/>
                      </w:rPr>
                      <m:t>∇</m:t>
                    </m:r>
                    <m:ctrlPr>
                      <w:rPr>
                        <w:rFonts w:ascii="Cambria Math" w:hAnsi="Cambria Math"/>
                        <w:sz w:val="20"/>
                        <w:szCs w:val="20"/>
                        <w:lang w:val="en-US"/>
                      </w:rPr>
                    </m:ctrlPr>
                  </m:e>
                  <m:sub>
                    <m:r>
                      <w:rPr>
                        <w:rFonts w:ascii="Cambria Math" w:hAnsi="Cambria Math"/>
                        <w:sz w:val="20"/>
                        <w:szCs w:val="20"/>
                        <w:lang w:val="en-US"/>
                      </w:rPr>
                      <m:t>r</m:t>
                    </m:r>
                  </m:sub>
                </m:sSub>
                <m:r>
                  <w:rPr>
                    <w:rFonts w:ascii="Cambria Math" w:hAnsi="Cambria Math"/>
                    <w:sz w:val="20"/>
                    <w:szCs w:val="20"/>
                    <w:lang w:val="en-US"/>
                  </w:rPr>
                  <m:t>D</m:t>
                </m:r>
                <m:d>
                  <m:dPr>
                    <m:begChr m:val="["/>
                    <m:endChr m:val="]"/>
                    <m:ctrlPr>
                      <w:rPr>
                        <w:rFonts w:ascii="Cambria Math" w:hAnsi="Cambria Math"/>
                        <w:i/>
                        <w:sz w:val="20"/>
                        <w:szCs w:val="20"/>
                        <w:lang w:val="en-US"/>
                      </w:rPr>
                    </m:ctrlPr>
                  </m:dPr>
                  <m:e>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x,θ</m:t>
                        </m:r>
                      </m:e>
                    </m:d>
                    <m:r>
                      <w:rPr>
                        <w:rFonts w:ascii="Cambria Math" w:hAnsi="Cambria Math"/>
                        <w:sz w:val="20"/>
                        <w:szCs w:val="20"/>
                        <w:lang w:val="en-US"/>
                      </w:rPr>
                      <m:t>,p</m:t>
                    </m:r>
                    <m:d>
                      <m:dPr>
                        <m:ctrlPr>
                          <w:rPr>
                            <w:rFonts w:ascii="Cambria Math" w:hAnsi="Cambria Math"/>
                            <w:i/>
                            <w:sz w:val="20"/>
                            <w:szCs w:val="20"/>
                            <w:lang w:val="en-US"/>
                          </w:rPr>
                        </m:ctrlPr>
                      </m:dPr>
                      <m:e>
                        <m:r>
                          <w:rPr>
                            <w:rFonts w:ascii="Cambria Math" w:hAnsi="Cambria Math"/>
                            <w:sz w:val="20"/>
                            <w:szCs w:val="20"/>
                            <w:lang w:val="en-US"/>
                          </w:rPr>
                          <m:t>y</m:t>
                        </m:r>
                      </m:e>
                      <m:e>
                        <m:r>
                          <w:rPr>
                            <w:rFonts w:ascii="Cambria Math" w:hAnsi="Cambria Math"/>
                            <w:sz w:val="20"/>
                            <w:szCs w:val="20"/>
                            <w:lang w:val="en-US"/>
                          </w:rPr>
                          <m:t>x+r,θ</m:t>
                        </m:r>
                      </m:e>
                    </m:d>
                  </m:e>
                </m:d>
              </m:e>
            </m:d>
          </m:e>
          <m:sub>
            <m:r>
              <w:rPr>
                <w:rFonts w:ascii="Cambria Math" w:hAnsi="Cambria Math"/>
                <w:sz w:val="20"/>
                <w:szCs w:val="20"/>
                <w:lang w:val="en-US"/>
              </w:rPr>
              <m:t>r=ξd</m:t>
            </m:r>
          </m:sub>
        </m:sSub>
        <m:r>
          <w:rPr>
            <w:rFonts w:ascii="Cambria Math" w:hAnsi="Cambria Math"/>
            <w:sz w:val="20"/>
            <w:szCs w:val="20"/>
            <w:lang w:val="en-US"/>
          </w:rPr>
          <m:t xml:space="preserve">   (13)</m:t>
        </m:r>
      </m:oMath>
    </w:p>
    <w:p w14:paraId="518D8EFE" w14:textId="5086607B" w:rsidR="001E5055" w:rsidRDefault="006D4E73" w:rsidP="00C56C67">
      <w:pPr>
        <w:pStyle w:val="NormalWeb"/>
        <w:spacing w:before="0pt" w:beforeAutospacing="0" w:after="6pt" w:afterAutospacing="0" w:line="11.40pt" w:lineRule="auto"/>
        <w:jc w:val="both"/>
        <w:rPr>
          <w:sz w:val="20"/>
          <w:szCs w:val="20"/>
          <w:lang w:val="en-US"/>
        </w:rPr>
      </w:pPr>
      <w:r>
        <w:rPr>
          <w:sz w:val="20"/>
          <w:szCs w:val="20"/>
          <w:lang w:val="en-US"/>
        </w:rPr>
        <w:lastRenderedPageBreak/>
        <w:t>In (13)</w:t>
      </w:r>
      <w:r w:rsidR="001E5055">
        <w:rPr>
          <w:sz w:val="20"/>
          <w:szCs w:val="20"/>
          <w:lang w:val="en-US"/>
        </w:rPr>
        <w:t xml:space="preserve">, </w:t>
      </w:r>
      <m:oMath>
        <m:r>
          <w:rPr>
            <w:rFonts w:ascii="Cambria Math" w:hAnsi="Cambria Math"/>
            <w:sz w:val="20"/>
            <w:szCs w:val="20"/>
            <w:lang w:val="en-US"/>
          </w:rPr>
          <m:t>d</m:t>
        </m:r>
      </m:oMath>
      <w:r w:rsidR="001E5055" w:rsidRPr="00935E63">
        <w:rPr>
          <w:sz w:val="20"/>
          <w:szCs w:val="20"/>
          <w:lang w:val="en-US"/>
        </w:rPr>
        <w:t xml:space="preserve"> represents a random unit vector and </w:t>
      </w:r>
      <m:oMath>
        <m:r>
          <w:rPr>
            <w:rFonts w:ascii="Cambria Math" w:hAnsi="Cambria Math"/>
            <w:sz w:val="20"/>
            <w:szCs w:val="20"/>
            <w:lang w:val="en-US"/>
          </w:rPr>
          <m:t>ξ</m:t>
        </m:r>
      </m:oMath>
      <w:r w:rsidR="001E5055" w:rsidRPr="00935E63">
        <w:rPr>
          <w:sz w:val="20"/>
          <w:szCs w:val="20"/>
          <w:lang w:val="en-US"/>
        </w:rPr>
        <w:t xml:space="preserve"> is a small number close to zero.</w:t>
      </w:r>
      <w:r w:rsidR="001E5055">
        <w:rPr>
          <w:sz w:val="20"/>
          <w:szCs w:val="20"/>
          <w:lang w:val="en-US"/>
        </w:rPr>
        <w:t xml:space="preserve"> </w:t>
      </w:r>
    </w:p>
    <w:p w14:paraId="3EB39983" w14:textId="481DBAE9" w:rsidR="001E5055" w:rsidRDefault="001E5055" w:rsidP="00C56C67">
      <w:pPr>
        <w:pStyle w:val="NormalWeb"/>
        <w:spacing w:before="0pt" w:beforeAutospacing="0" w:after="6pt" w:afterAutospacing="0" w:line="11.40pt" w:lineRule="auto"/>
        <w:ind w:firstLine="14.45pt"/>
        <w:jc w:val="both"/>
        <w:rPr>
          <w:sz w:val="20"/>
          <w:szCs w:val="20"/>
          <w:lang w:val="en-US"/>
        </w:rPr>
      </w:pPr>
      <w:r>
        <w:rPr>
          <w:sz w:val="20"/>
          <w:szCs w:val="20"/>
          <w:lang w:val="en-US"/>
        </w:rPr>
        <w:t>O</w:t>
      </w:r>
      <w:r w:rsidRPr="00935E63">
        <w:rPr>
          <w:sz w:val="20"/>
          <w:szCs w:val="20"/>
          <w:lang w:val="en-US"/>
        </w:rPr>
        <w:t xml:space="preserve">ptimizing </w:t>
      </w:r>
      <m:oMath>
        <m:r>
          <w:rPr>
            <w:rFonts w:ascii="Cambria Math" w:hAnsi="Cambria Math"/>
            <w:sz w:val="20"/>
            <w:szCs w:val="20"/>
            <w:lang w:val="en-US"/>
          </w:rPr>
          <m:t>L(B, θ)</m:t>
        </m:r>
      </m:oMath>
      <w:r w:rsidRPr="00935E63">
        <w:rPr>
          <w:sz w:val="20"/>
          <w:szCs w:val="20"/>
          <w:lang w:val="en-US"/>
        </w:rPr>
        <w:t xml:space="preserve"> improves </w:t>
      </w:r>
      <w:r w:rsidRPr="00935E63">
        <w:rPr>
          <w:color w:val="000000" w:themeColor="text1"/>
          <w:sz w:val="20"/>
          <w:szCs w:val="20"/>
          <w:lang w:val="en-US"/>
        </w:rPr>
        <w:t xml:space="preserve">generalization </w:t>
      </w:r>
      <w:r w:rsidRPr="00935E63">
        <w:rPr>
          <w:sz w:val="20"/>
          <w:szCs w:val="20"/>
          <w:lang w:val="en-US"/>
        </w:rPr>
        <w:t xml:space="preserve">performance through enhancing </w:t>
      </w:r>
      <w:r w:rsidRPr="00935E63">
        <w:rPr>
          <w:sz w:val="20"/>
          <w:szCs w:val="20"/>
        </w:rPr>
        <w:t>isotropic smooth</w:t>
      </w:r>
      <w:r w:rsidRPr="00935E63">
        <w:rPr>
          <w:sz w:val="20"/>
          <w:szCs w:val="20"/>
          <w:lang w:val="en-US"/>
        </w:rPr>
        <w:t xml:space="preserve">ness of the output distribution with </w:t>
      </w:r>
      <w:r w:rsidR="00E126EC">
        <w:rPr>
          <w:sz w:val="20"/>
          <w:szCs w:val="20"/>
          <w:lang w:val="en-US"/>
        </w:rPr>
        <w:t xml:space="preserve">the </w:t>
      </w:r>
      <w:r w:rsidRPr="00935E63">
        <w:rPr>
          <w:sz w:val="20"/>
          <w:szCs w:val="20"/>
          <w:lang w:val="en-US"/>
        </w:rPr>
        <w:t xml:space="preserve">exertion of </w:t>
      </w:r>
      <w:r w:rsidRPr="00935E63">
        <w:rPr>
          <w:sz w:val="20"/>
          <w:szCs w:val="20"/>
        </w:rPr>
        <w:t xml:space="preserve">anisotropic </w:t>
      </w:r>
      <w:r w:rsidRPr="00935E63">
        <w:rPr>
          <w:sz w:val="20"/>
          <w:szCs w:val="20"/>
          <w:lang w:val="en-US"/>
        </w:rPr>
        <w:t xml:space="preserve">perturbations. </w:t>
      </w:r>
      <w:r w:rsidRPr="00EE5F9E">
        <w:rPr>
          <w:i/>
          <w:iCs/>
          <w:sz w:val="20"/>
          <w:szCs w:val="20"/>
          <w:lang w:val="en-US"/>
        </w:rPr>
        <w:t>Adversarial</w:t>
      </w:r>
      <w:r w:rsidRPr="00935E63">
        <w:rPr>
          <w:sz w:val="20"/>
          <w:szCs w:val="20"/>
          <w:lang w:val="en-US"/>
        </w:rPr>
        <w:t xml:space="preserve"> training take</w:t>
      </w:r>
      <w:r w:rsidR="00E126EC">
        <w:rPr>
          <w:sz w:val="20"/>
          <w:szCs w:val="20"/>
          <w:lang w:val="en-US"/>
        </w:rPr>
        <w:t>s</w:t>
      </w:r>
      <w:r w:rsidRPr="00935E63">
        <w:rPr>
          <w:sz w:val="20"/>
          <w:szCs w:val="20"/>
          <w:lang w:val="en-US"/>
        </w:rPr>
        <w:t xml:space="preserve"> place as the model is optimized to minimize </w:t>
      </w:r>
      <m:oMath>
        <m:r>
          <w:rPr>
            <w:rFonts w:ascii="Cambria Math" w:hAnsi="Cambria Math"/>
            <w:sz w:val="20"/>
            <w:szCs w:val="20"/>
            <w:lang w:val="en-US"/>
          </w:rPr>
          <m:t>L(B, θ)</m:t>
        </m:r>
      </m:oMath>
      <w:r w:rsidRPr="00935E63">
        <w:rPr>
          <w:sz w:val="20"/>
          <w:szCs w:val="20"/>
          <w:lang w:val="en-US"/>
        </w:rPr>
        <w:t xml:space="preserve"> while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sidRPr="00935E63">
        <w:rPr>
          <w:sz w:val="20"/>
          <w:szCs w:val="20"/>
          <w:lang w:val="en-US"/>
        </w:rPr>
        <w:t xml:space="preserve"> is obtained to maximize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d>
          <m:dPr>
            <m:ctrlPr>
              <w:rPr>
                <w:rFonts w:ascii="Cambria Math" w:hAnsi="Cambria Math"/>
                <w:i/>
                <w:sz w:val="20"/>
                <w:szCs w:val="20"/>
                <w:lang w:val="en-US"/>
              </w:rPr>
            </m:ctrlPr>
          </m:dPr>
          <m:e>
            <m:r>
              <w:rPr>
                <w:rFonts w:ascii="Cambria Math" w:hAnsi="Cambria Math"/>
                <w:sz w:val="20"/>
                <w:szCs w:val="20"/>
                <w:lang w:val="en-US"/>
              </w:rPr>
              <m:t>B,θ</m:t>
            </m:r>
          </m:e>
        </m:d>
      </m:oMath>
      <w:r w:rsidRPr="00935E63">
        <w:rPr>
          <w:sz w:val="20"/>
          <w:szCs w:val="20"/>
          <w:lang w:val="en-US"/>
        </w:rPr>
        <w:t xml:space="preserve">, forcing the model to have a smooth boundary between different classes. </w:t>
      </w:r>
    </w:p>
    <w:p w14:paraId="7F6E9239" w14:textId="6A23A36E" w:rsidR="00E702B5" w:rsidRDefault="00E702B5" w:rsidP="00E702B5">
      <w:pPr>
        <w:pStyle w:val="Heading3"/>
      </w:pPr>
      <w:r>
        <w:t>Proposed Strategy</w:t>
      </w:r>
    </w:p>
    <w:p w14:paraId="0B151E5E" w14:textId="2A76C121" w:rsidR="001E5055" w:rsidRDefault="001E5055" w:rsidP="00C56C67">
      <w:pPr>
        <w:pStyle w:val="NormalWeb"/>
        <w:spacing w:before="0pt" w:beforeAutospacing="0" w:after="6pt" w:afterAutospacing="0" w:line="11.40pt" w:lineRule="auto"/>
        <w:ind w:firstLine="14.45pt"/>
        <w:jc w:val="both"/>
        <w:rPr>
          <w:sz w:val="20"/>
          <w:szCs w:val="20"/>
          <w:lang w:val="en-US"/>
        </w:rPr>
      </w:pPr>
      <w:r>
        <w:rPr>
          <w:sz w:val="20"/>
          <w:szCs w:val="20"/>
          <w:lang w:val="en-US"/>
        </w:rPr>
        <w:t xml:space="preserve">We observed that when the model is trained on different subsets </w:t>
      </w:r>
      <w:r w:rsidR="00E126EC">
        <w:rPr>
          <w:sz w:val="20"/>
          <w:szCs w:val="20"/>
          <w:lang w:val="en-US"/>
        </w:rPr>
        <w:t xml:space="preserve">of </w:t>
      </w:r>
      <w:r>
        <w:rPr>
          <w:sz w:val="20"/>
          <w:szCs w:val="20"/>
          <w:lang w:val="en-US"/>
        </w:rPr>
        <w:t>the dataset, but evaluated with the same data, a varying VAT parameter is required to obtain optimal result</w:t>
      </w:r>
      <w:r w:rsidR="00E126EC">
        <w:rPr>
          <w:sz w:val="20"/>
          <w:szCs w:val="20"/>
          <w:lang w:val="en-US"/>
        </w:rPr>
        <w:t>s</w:t>
      </w:r>
      <w:r>
        <w:rPr>
          <w:sz w:val="20"/>
          <w:szCs w:val="20"/>
          <w:lang w:val="en-US"/>
        </w:rPr>
        <w:t xml:space="preserve">. This is </w:t>
      </w:r>
      <w:r w:rsidRPr="007F6972">
        <w:rPr>
          <w:sz w:val="20"/>
          <w:szCs w:val="20"/>
          <w:lang w:val="en-US"/>
        </w:rPr>
        <w:t>ex</w:t>
      </w:r>
      <w:r w:rsidR="00E126EC">
        <w:rPr>
          <w:sz w:val="20"/>
          <w:szCs w:val="20"/>
          <w:lang w:val="en-US"/>
        </w:rPr>
        <w:t>e</w:t>
      </w:r>
      <w:r w:rsidRPr="007F6972">
        <w:rPr>
          <w:sz w:val="20"/>
          <w:szCs w:val="20"/>
          <w:lang w:val="en-US"/>
        </w:rPr>
        <w:t>mplif</w:t>
      </w:r>
      <w:r>
        <w:rPr>
          <w:sz w:val="20"/>
          <w:szCs w:val="20"/>
          <w:lang w:val="en-US"/>
        </w:rPr>
        <w:t>ied</w:t>
      </w:r>
      <w:r w:rsidRPr="007F6972">
        <w:rPr>
          <w:sz w:val="20"/>
          <w:szCs w:val="20"/>
          <w:lang w:val="en-US"/>
        </w:rPr>
        <w:t xml:space="preserve"> </w:t>
      </w:r>
      <w:r>
        <w:rPr>
          <w:sz w:val="20"/>
          <w:szCs w:val="20"/>
          <w:lang w:val="en-US"/>
        </w:rPr>
        <w:t xml:space="preserve">in Table </w:t>
      </w:r>
      <w:r w:rsidR="00E702B5">
        <w:rPr>
          <w:sz w:val="20"/>
          <w:szCs w:val="20"/>
          <w:lang w:val="en-US"/>
        </w:rPr>
        <w:t>I</w:t>
      </w:r>
      <w:r>
        <w:rPr>
          <w:sz w:val="20"/>
          <w:szCs w:val="20"/>
          <w:lang w:val="en-US"/>
        </w:rPr>
        <w:t xml:space="preserve">, where the model’s loss (in cross entropy) on the test set is recorded for different values of </w:t>
      </w:r>
      <m:oMath>
        <m:r>
          <w:rPr>
            <w:rFonts w:ascii="Cambria Math" w:hAnsi="Cambria Math"/>
            <w:sz w:val="20"/>
            <w:szCs w:val="20"/>
            <w:lang w:val="en-US"/>
          </w:rPr>
          <m:t>ϵ</m:t>
        </m:r>
      </m:oMath>
      <w:r>
        <w:rPr>
          <w:sz w:val="20"/>
          <w:szCs w:val="20"/>
          <w:lang w:val="en-US"/>
        </w:rPr>
        <w:t xml:space="preserve"> and a fixed </w:t>
      </w:r>
      <m:oMath>
        <m:r>
          <w:rPr>
            <w:rFonts w:ascii="Cambria Math" w:hAnsi="Cambria Math"/>
            <w:sz w:val="20"/>
            <w:szCs w:val="20"/>
            <w:lang w:val="en-US"/>
          </w:rPr>
          <m:t>α=1</m:t>
        </m:r>
      </m:oMath>
      <w:r>
        <w:rPr>
          <w:sz w:val="20"/>
          <w:szCs w:val="20"/>
          <w:lang w:val="en-US"/>
        </w:rPr>
        <w:t>. The used dataset is from [</w:t>
      </w:r>
      <w:r w:rsidR="004500D4">
        <w:rPr>
          <w:sz w:val="20"/>
          <w:szCs w:val="20"/>
          <w:lang w:val="en-US"/>
        </w:rPr>
        <w:t>10</w:t>
      </w:r>
      <w:r>
        <w:rPr>
          <w:sz w:val="20"/>
          <w:szCs w:val="20"/>
          <w:lang w:val="en-US"/>
        </w:rPr>
        <w:t>], and results from two training set</w:t>
      </w:r>
      <w:r w:rsidR="00E126EC">
        <w:rPr>
          <w:sz w:val="20"/>
          <w:szCs w:val="20"/>
          <w:lang w:val="en-US"/>
        </w:rPr>
        <w:t>s</w:t>
      </w:r>
      <w:r>
        <w:rPr>
          <w:sz w:val="20"/>
          <w:szCs w:val="20"/>
          <w:lang w:val="en-US"/>
        </w:rPr>
        <w:t xml:space="preserve"> are compared, both of the equal size 400. Training set 1 comprises the first 80 samples from each category, while training set 2 comprises of sample</w:t>
      </w:r>
      <w:r w:rsidR="00E126EC">
        <w:rPr>
          <w:sz w:val="20"/>
          <w:szCs w:val="20"/>
          <w:lang w:val="en-US"/>
        </w:rPr>
        <w:t>s</w:t>
      </w:r>
      <w:r>
        <w:rPr>
          <w:sz w:val="20"/>
          <w:szCs w:val="20"/>
          <w:lang w:val="en-US"/>
        </w:rPr>
        <w:t xml:space="preserve"> 81-160 of each category. The testing set is formed with all the remaining samples. For detailed training procedure</w:t>
      </w:r>
      <w:r w:rsidR="00E126EC">
        <w:rPr>
          <w:sz w:val="20"/>
          <w:szCs w:val="20"/>
          <w:lang w:val="en-US"/>
        </w:rPr>
        <w:t>s</w:t>
      </w:r>
      <w:r>
        <w:rPr>
          <w:sz w:val="20"/>
          <w:szCs w:val="20"/>
          <w:lang w:val="en-US"/>
        </w:rPr>
        <w:t xml:space="preserve">, please refer to the Experiment section. </w:t>
      </w:r>
      <w:r w:rsidR="00C56C67">
        <w:rPr>
          <w:sz w:val="20"/>
          <w:szCs w:val="20"/>
          <w:lang w:val="en-US"/>
        </w:rPr>
        <w:t>Table</w:t>
      </w:r>
      <w:r>
        <w:rPr>
          <w:sz w:val="20"/>
          <w:szCs w:val="20"/>
          <w:lang w:val="en-US"/>
        </w:rPr>
        <w:t xml:space="preserve"> </w:t>
      </w:r>
      <w:r w:rsidR="00C56C67">
        <w:rPr>
          <w:sz w:val="20"/>
          <w:szCs w:val="20"/>
          <w:lang w:val="en-US"/>
        </w:rPr>
        <w:t>I</w:t>
      </w:r>
      <w:r>
        <w:rPr>
          <w:sz w:val="20"/>
          <w:szCs w:val="20"/>
          <w:lang w:val="en-US"/>
        </w:rPr>
        <w:t xml:space="preserve"> shows an inconsistency of VAT parameters for the acquisition of optimal performance when the training set varies. Based on the observation, we conjecture that the discrete nature of </w:t>
      </w:r>
      <w:r w:rsidR="00E126EC">
        <w:rPr>
          <w:sz w:val="20"/>
          <w:szCs w:val="20"/>
          <w:lang w:val="en-US"/>
        </w:rPr>
        <w:t xml:space="preserve">the </w:t>
      </w:r>
      <w:r>
        <w:rPr>
          <w:sz w:val="20"/>
          <w:szCs w:val="20"/>
          <w:lang w:val="en-US"/>
        </w:rPr>
        <w:t>dataset, along with the scarcity of data, plays a role in this phenomenon. Specifically, we consider t</w:t>
      </w:r>
      <w:r w:rsidRPr="00C67C8A">
        <w:rPr>
          <w:sz w:val="20"/>
          <w:szCs w:val="20"/>
          <w:lang w:val="en-US"/>
        </w:rPr>
        <w:t>he influence of VAT on model fitting as expanding the margins of categories</w:t>
      </w:r>
      <w:r>
        <w:rPr>
          <w:sz w:val="20"/>
          <w:szCs w:val="20"/>
          <w:lang w:val="en-US"/>
        </w:rPr>
        <w:t xml:space="preserve"> through</w:t>
      </w:r>
      <w:r w:rsidRPr="008E2003">
        <w:rPr>
          <w:sz w:val="20"/>
          <w:szCs w:val="20"/>
          <w:lang w:val="en-US"/>
        </w:rPr>
        <w:t xml:space="preserve"> </w:t>
      </w:r>
      <w:r w:rsidRPr="00935E63">
        <w:rPr>
          <w:sz w:val="20"/>
          <w:szCs w:val="20"/>
          <w:lang w:val="en-US"/>
        </w:rPr>
        <w:t>exert</w:t>
      </w:r>
      <w:r>
        <w:rPr>
          <w:sz w:val="20"/>
          <w:szCs w:val="20"/>
          <w:lang w:val="en-US"/>
        </w:rPr>
        <w:t xml:space="preserve">ing adversarial perturbations (maximizing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vadv</m:t>
            </m:r>
          </m:sub>
        </m:sSub>
      </m:oMath>
      <w:r>
        <w:rPr>
          <w:sz w:val="20"/>
          <w:szCs w:val="20"/>
          <w:lang w:val="en-US"/>
        </w:rPr>
        <w:t xml:space="preserve">), </w:t>
      </w:r>
      <w:r w:rsidRPr="00C67C8A">
        <w:rPr>
          <w:sz w:val="20"/>
          <w:szCs w:val="20"/>
          <w:lang w:val="en-US"/>
        </w:rPr>
        <w:t xml:space="preserve">while ensuring the model’s ability </w:t>
      </w:r>
      <w:r w:rsidR="00E126EC">
        <w:rPr>
          <w:sz w:val="20"/>
          <w:szCs w:val="20"/>
          <w:lang w:val="en-US"/>
        </w:rPr>
        <w:t>to make</w:t>
      </w:r>
      <w:r w:rsidRPr="00C67C8A">
        <w:rPr>
          <w:sz w:val="20"/>
          <w:szCs w:val="20"/>
          <w:lang w:val="en-US"/>
        </w:rPr>
        <w:t xml:space="preserve"> correct decisions</w:t>
      </w:r>
      <w:r>
        <w:rPr>
          <w:sz w:val="20"/>
          <w:szCs w:val="20"/>
          <w:lang w:val="en-US"/>
        </w:rPr>
        <w:t xml:space="preserve"> (minimizing </w:t>
      </w:r>
      <m:oMath>
        <m:r>
          <w:rPr>
            <w:rFonts w:ascii="Cambria Math" w:hAnsi="Cambria Math"/>
            <w:sz w:val="20"/>
            <w:szCs w:val="20"/>
            <w:lang w:val="en-US"/>
          </w:rPr>
          <m:t>l(B, θ)</m:t>
        </m:r>
      </m:oMath>
      <w:r>
        <w:rPr>
          <w:sz w:val="20"/>
          <w:szCs w:val="20"/>
          <w:lang w:val="en-US"/>
        </w:rPr>
        <w:t>)</w:t>
      </w:r>
      <w:r w:rsidRPr="00C67C8A">
        <w:rPr>
          <w:sz w:val="20"/>
          <w:szCs w:val="20"/>
          <w:lang w:val="en-US"/>
        </w:rPr>
        <w:t xml:space="preserve">. However, incorrect expansion of the margins occurs when penalties are not applied in time due to </w:t>
      </w:r>
      <w:r w:rsidR="00E126EC">
        <w:rPr>
          <w:sz w:val="20"/>
          <w:szCs w:val="20"/>
          <w:lang w:val="en-US"/>
        </w:rPr>
        <w:t xml:space="preserve">a </w:t>
      </w:r>
      <w:r w:rsidRPr="00C67C8A">
        <w:rPr>
          <w:sz w:val="20"/>
          <w:szCs w:val="20"/>
          <w:lang w:val="en-US"/>
        </w:rPr>
        <w:t>lack of certain data points</w:t>
      </w:r>
      <w:r>
        <w:rPr>
          <w:sz w:val="20"/>
          <w:szCs w:val="20"/>
          <w:lang w:val="en-US"/>
        </w:rPr>
        <w:t xml:space="preserve">, therefore making data scarcity act as a bias in the dataset. </w:t>
      </w:r>
    </w:p>
    <w:p w14:paraId="3C045083" w14:textId="31CF6512" w:rsidR="00844048" w:rsidRDefault="001E5055" w:rsidP="00E702B5">
      <w:pPr>
        <w:pStyle w:val="BodyText"/>
        <w:ind w:firstLine="14.45pt"/>
        <w:rPr>
          <w:lang w:val="en-US"/>
        </w:rPr>
      </w:pPr>
      <w:bookmarkStart w:id="1" w:name="OLE_LINK1"/>
      <w:r w:rsidRPr="0078228D">
        <w:rPr>
          <w:lang w:val="en-US"/>
        </w:rPr>
        <w:t xml:space="preserve">Since the deterioration of model performance originates from overly or insufficiently expanded margins dominated by VAT, it is reasonable to adjust these parameters to find an optimal balance. </w:t>
      </w:r>
      <w:r>
        <w:rPr>
          <w:lang w:val="en-US"/>
        </w:rPr>
        <w:t xml:space="preserve">In other words, </w:t>
      </w:r>
      <w:r w:rsidRPr="0078228D">
        <w:rPr>
          <w:lang w:val="en-US"/>
        </w:rPr>
        <w:t>the parameters of VAT give us a degree of freedom to manipulate the category margins, which allows us to mitigate the effect of scarcity-induced bias.</w:t>
      </w:r>
      <w:r>
        <w:rPr>
          <w:lang w:val="en-US"/>
        </w:rPr>
        <w:t xml:space="preserve"> Considering the partition invariance of the absence of crucial data points, i.e., </w:t>
      </w:r>
      <w:r w:rsidRPr="0078228D">
        <w:rPr>
          <w:lang w:val="en-US"/>
        </w:rPr>
        <w:t>the absence of certain crucial data points remains consistent irrespective of how the dataset is divided into subsets</w:t>
      </w:r>
      <w:r>
        <w:rPr>
          <w:lang w:val="en-US"/>
        </w:rPr>
        <w:t>, we take a cross</w:t>
      </w:r>
      <w:r w:rsidR="00E126EC">
        <w:rPr>
          <w:lang w:val="en-US"/>
        </w:rPr>
        <w:t xml:space="preserve"> </w:t>
      </w:r>
      <w:r>
        <w:rPr>
          <w:lang w:val="en-US"/>
        </w:rPr>
        <w:t xml:space="preserve">validation approach to search for the optimal VAT parameters. In particular, the training set is first split into a larger subset and a smaller one, denoted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oMath>
      <w:r>
        <w:rPr>
          <w:lang w:val="en-US"/>
        </w:rPr>
        <w:t xml:space="preserve">, with </w:t>
      </w:r>
      <w:r w:rsidR="00E126EC">
        <w:rPr>
          <w:lang w:val="en-US"/>
        </w:rPr>
        <w:t xml:space="preserve">a </w:t>
      </w:r>
      <w:r>
        <w:rPr>
          <w:lang w:val="en-US"/>
        </w:rPr>
        <w:t xml:space="preserve">ratio </w:t>
      </w:r>
      <w:r w:rsidR="00E126EC">
        <w:rPr>
          <w:lang w:val="en-US"/>
        </w:rPr>
        <w:t xml:space="preserve">of </w:t>
      </w:r>
      <w:r>
        <w:rPr>
          <w:lang w:val="en-US"/>
        </w:rPr>
        <w:t xml:space="preserve">3:1. With initial VAT parameters of </w:t>
      </w:r>
      <m:oMath>
        <m:r>
          <w:rPr>
            <w:rFonts w:ascii="Cambria Math" w:hAnsi="Cambria Math"/>
            <w:lang w:val="en-US"/>
          </w:rPr>
          <m:t>ϵ=1</m:t>
        </m:r>
      </m:oMath>
      <w:r>
        <w:rPr>
          <w:lang w:val="en-US"/>
        </w:rPr>
        <w:t xml:space="preserve">, </w:t>
      </w:r>
      <m:oMath>
        <m:r>
          <w:rPr>
            <w:rFonts w:ascii="Cambria Math" w:hAnsi="Cambria Math"/>
            <w:lang w:val="en-US"/>
          </w:rPr>
          <m:t>α=1</m:t>
        </m:r>
      </m:oMath>
      <w:r>
        <w:rPr>
          <w:lang w:val="en-US"/>
        </w:rPr>
        <w:t xml:space="preserve">, the model undergoes training using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Pr>
          <w:lang w:val="en-US"/>
        </w:rPr>
        <w:t xml:space="preserve">. Then the best model over the validation set (refer to the dataset split in the Experiment section) is selected and evaluated on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oMath>
      <w:r>
        <w:rPr>
          <w:lang w:val="en-US"/>
        </w:rPr>
        <w:t xml:space="preserve">. A </w:t>
      </w:r>
      <w:r w:rsidRPr="00C67C8A">
        <w:rPr>
          <w:lang w:val="en-US"/>
        </w:rPr>
        <w:t>4-fold cross</w:t>
      </w:r>
      <w:r w:rsidR="00E126EC">
        <w:rPr>
          <w:lang w:val="en-US"/>
        </w:rPr>
        <w:t xml:space="preserve"> </w:t>
      </w:r>
      <w:r w:rsidRPr="00C67C8A">
        <w:rPr>
          <w:lang w:val="en-US"/>
        </w:rPr>
        <w:t>validation</w:t>
      </w:r>
      <w:r>
        <w:rPr>
          <w:lang w:val="en-US"/>
        </w:rPr>
        <w:t xml:space="preserve"> is performed, repeating the evaluation across the whole training set, and a </w:t>
      </w:r>
      <w:r w:rsidRPr="00C67C8A">
        <w:rPr>
          <w:lang w:val="en-US"/>
        </w:rPr>
        <w:t>generalization measure</w:t>
      </w:r>
      <w:r>
        <w:rPr>
          <w:lang w:val="en-US"/>
        </w:rPr>
        <w:t xml:space="preserve"> is calculated by taking the average of the model loss. </w:t>
      </w:r>
      <w:r w:rsidR="00844048">
        <w:rPr>
          <w:lang w:val="en-US"/>
        </w:rPr>
        <w:t xml:space="preserve">Next, </w:t>
      </w:r>
      <w:r w:rsidR="00844048" w:rsidRPr="00C67C8A">
        <w:rPr>
          <w:lang w:val="en-US"/>
        </w:rPr>
        <w:t xml:space="preserve">the generalization </w:t>
      </w:r>
      <w:r w:rsidR="00844048">
        <w:rPr>
          <w:lang w:val="en-US"/>
        </w:rPr>
        <w:t xml:space="preserve">is minimized via Bayesian optimization. </w:t>
      </w:r>
      <w:r w:rsidR="00844048" w:rsidRPr="00C67C8A">
        <w:rPr>
          <w:lang w:val="en-US"/>
        </w:rPr>
        <w:t xml:space="preserve">The Bayesian optimizer will tune the parameters of VAT and make new observations </w:t>
      </w:r>
      <w:r w:rsidR="00844048">
        <w:rPr>
          <w:lang w:val="en-US"/>
        </w:rPr>
        <w:t>through</w:t>
      </w:r>
      <w:r w:rsidR="00844048" w:rsidRPr="00C67C8A">
        <w:rPr>
          <w:lang w:val="en-US"/>
        </w:rPr>
        <w:t xml:space="preserve"> </w:t>
      </w:r>
      <w:r w:rsidR="00844048">
        <w:rPr>
          <w:lang w:val="en-US"/>
        </w:rPr>
        <w:t>iteration</w:t>
      </w:r>
      <w:r w:rsidR="00844048" w:rsidRPr="00C67C8A">
        <w:rPr>
          <w:lang w:val="en-US"/>
        </w:rPr>
        <w:t xml:space="preserve">. </w:t>
      </w:r>
    </w:p>
    <w:p w14:paraId="61D937B4" w14:textId="0EEACA64" w:rsidR="00FF0091" w:rsidRDefault="00844048" w:rsidP="00E702B5">
      <w:pPr>
        <w:pStyle w:val="BodyText"/>
        <w:ind w:firstLine="14.45pt"/>
        <w:rPr>
          <w:lang w:val="en-US"/>
        </w:rPr>
      </w:pPr>
      <w:r w:rsidRPr="00C67C8A">
        <w:rPr>
          <w:lang w:val="en-US"/>
        </w:rPr>
        <w:t>In our research,</w:t>
      </w:r>
      <w:r>
        <w:rPr>
          <w:lang w:val="en-US"/>
        </w:rPr>
        <w:t xml:space="preserve"> Bayesian optimization utilize</w:t>
      </w:r>
      <w:r w:rsidR="00E126EC">
        <w:rPr>
          <w:lang w:val="en-US"/>
        </w:rPr>
        <w:t>s</w:t>
      </w:r>
      <w:r>
        <w:rPr>
          <w:lang w:val="en-US"/>
        </w:rPr>
        <w:t xml:space="preserve"> a Gaussian process with </w:t>
      </w:r>
      <w:r w:rsidRPr="00CD77A1">
        <w:rPr>
          <w:lang w:val="en-US"/>
        </w:rPr>
        <w:t>Mat</w:t>
      </w:r>
      <w:r>
        <w:rPr>
          <w:lang w:val="en-US"/>
        </w:rPr>
        <w:t>é</w:t>
      </w:r>
      <w:r w:rsidRPr="00CD77A1">
        <w:rPr>
          <w:lang w:val="en-US"/>
        </w:rPr>
        <w:t>rn 5/2 kernel</w:t>
      </w:r>
      <w:r>
        <w:rPr>
          <w:lang w:val="en-US"/>
        </w:rPr>
        <w:t>. The kernel parameters are determined and updated by the method of maximizing marginal likelihood [</w:t>
      </w:r>
      <w:r w:rsidR="004500D4">
        <w:rPr>
          <w:lang w:val="en-US"/>
        </w:rPr>
        <w:t>19</w:t>
      </w:r>
      <w:r>
        <w:rPr>
          <w:lang w:val="en-US"/>
        </w:rPr>
        <w:t>]</w:t>
      </w:r>
      <w:r w:rsidR="00E702B5">
        <w:rPr>
          <w:lang w:val="en-US"/>
        </w:rPr>
        <w:t xml:space="preserve"> during optimization</w:t>
      </w:r>
      <w:r>
        <w:rPr>
          <w:lang w:val="en-US"/>
        </w:rPr>
        <w:t>. Noisy expected improvement [</w:t>
      </w:r>
      <w:r w:rsidR="004500D4">
        <w:rPr>
          <w:lang w:val="en-US"/>
        </w:rPr>
        <w:t>20</w:t>
      </w:r>
      <w:r>
        <w:rPr>
          <w:lang w:val="en-US"/>
        </w:rPr>
        <w:t xml:space="preserve">] is used </w:t>
      </w:r>
      <w:r w:rsidR="00E126EC">
        <w:rPr>
          <w:lang w:val="en-US"/>
        </w:rPr>
        <w:t>as the</w:t>
      </w:r>
      <w:r>
        <w:rPr>
          <w:lang w:val="en-US"/>
        </w:rPr>
        <w:t xml:space="preserve"> acquisition function. The VAT parameters </w:t>
      </w:r>
      <m:oMath>
        <m:r>
          <w:rPr>
            <w:rFonts w:ascii="Cambria Math" w:hAnsi="Cambria Math"/>
            <w:lang w:val="en-US"/>
          </w:rPr>
          <m:t>ϵ</m:t>
        </m:r>
      </m:oMath>
      <w:r>
        <w:rPr>
          <w:lang w:val="en-US"/>
        </w:rPr>
        <w:t xml:space="preserve"> and </w:t>
      </w:r>
      <m:oMath>
        <m:r>
          <w:rPr>
            <w:rFonts w:ascii="Cambria Math" w:hAnsi="Cambria Math"/>
            <w:lang w:val="en-US"/>
          </w:rPr>
          <m:t>α</m:t>
        </m:r>
      </m:oMath>
      <w:r>
        <w:rPr>
          <w:lang w:val="en-US"/>
        </w:rPr>
        <w:t xml:space="preserve"> are both optimized over [0, 5], and a total of 25 optimization iterations are run.</w:t>
      </w:r>
      <w:r w:rsidR="001E5055">
        <w:rPr>
          <w:lang w:val="en-US"/>
        </w:rPr>
        <w:t xml:space="preserve"> </w:t>
      </w:r>
      <w:bookmarkEnd w:id="1"/>
    </w:p>
    <w:p w14:paraId="1DBA98E8" w14:textId="03F6FD03" w:rsidR="001E5055" w:rsidRDefault="00E702B5" w:rsidP="001E5055">
      <w:pPr>
        <w:pStyle w:val="Heading1"/>
        <w:spacing w:before="0pt" w:after="6pt" w:line="11.40pt" w:lineRule="auto"/>
      </w:pPr>
      <w:r>
        <w:drawing>
          <wp:anchor distT="0" distB="0" distL="114300" distR="114300" simplePos="0" relativeHeight="251662336" behindDoc="0" locked="0" layoutInCell="1" allowOverlap="1" wp14:anchorId="524B29B0" wp14:editId="4D7D7BFA">
            <wp:simplePos x="0" y="0"/>
            <wp:positionH relativeFrom="column">
              <wp:posOffset>-43180</wp:posOffset>
            </wp:positionH>
            <wp:positionV relativeFrom="page">
              <wp:posOffset>708660</wp:posOffset>
            </wp:positionV>
            <wp:extent cx="3225600" cy="1447200"/>
            <wp:effectExtent l="0" t="0" r="0" b="0"/>
            <wp:wrapTopAndBottom/>
            <wp:docPr id="11" name="Text Box 11"/>
            <wp:cNvGraphicFramePr/>
            <a:graphic xmlns:a="http://purl.oclc.org/ooxml/drawingml/main">
              <a:graphicData uri="http://schemas.microsoft.com/office/word/2010/wordprocessingShape">
                <wp:wsp>
                  <wp:cNvSpPr txBox="1"/>
                  <wp:spPr>
                    <a:xfrm>
                      <a:off x="0" y="0"/>
                      <a:ext cx="3225600" cy="1447200"/>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0A5FD9CA" w14:textId="77777777" w:rsidR="001E5055" w:rsidRPr="005B520E" w:rsidRDefault="001E5055" w:rsidP="001E5055">
                        <w:pPr>
                          <w:pStyle w:val="tablehead"/>
                          <w:numPr>
                            <w:ilvl w:val="0"/>
                            <w:numId w:val="0"/>
                          </w:numPr>
                          <w:spacing w:before="0pt" w:line="11.40pt" w:lineRule="auto"/>
                        </w:pPr>
                        <w:r>
                          <w:t>TABLE  I.</w:t>
                        </w:r>
                        <w:r>
                          <w:tab/>
                          <w:t xml:space="preserve">   </w:t>
                        </w:r>
                        <w:r w:rsidRPr="00215A44">
                          <w:t xml:space="preserve">Model Loss Across Different VAT Parameters for </w:t>
                        </w:r>
                        <w:r>
                          <w:t>Different Subsets</w:t>
                        </w:r>
                      </w:p>
                      <w:tbl>
                        <w:tblPr>
                          <w:tblW w:w="243.25pt" w:type="dxa"/>
                          <w:jc w:val="center"/>
                          <w:tblBorders>
                            <w:top w:val="single" w:sz="2" w:space="0" w:color="auto"/>
                            <w:start w:val="single" w:sz="2" w:space="0" w:color="auto"/>
                            <w:bottom w:val="single" w:sz="4"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114"/>
                          <w:gridCol w:w="2031"/>
                        </w:tblGrid>
                        <w:tr w:rsidR="001E5055" w14:paraId="7BD33C50" w14:textId="77777777" w:rsidTr="000715E6">
                          <w:trPr>
                            <w:trHeight w:val="235"/>
                            <w:tblHeader/>
                            <w:jc w:val="center"/>
                          </w:trPr>
                          <w:tc>
                            <w:tcPr>
                              <w:tcW w:w="36pt" w:type="dxa"/>
                              <w:vMerge w:val="restart"/>
                              <w:vAlign w:val="center"/>
                            </w:tcPr>
                            <w:p w14:paraId="1A32D907" w14:textId="77777777" w:rsidR="001E5055" w:rsidRPr="004B5DEE" w:rsidRDefault="001E5055" w:rsidP="00E56281">
                              <w:pPr>
                                <w:pStyle w:val="tablecolhead"/>
                                <w:spacing w:line="11.40pt" w:lineRule="auto"/>
                                <w:rPr>
                                  <w:b w:val="0"/>
                                  <w:bCs w:val="0"/>
                                </w:rPr>
                              </w:pPr>
                              <m:oMathPara>
                                <m:oMath>
                                  <m:r>
                                    <m:rPr>
                                      <m:sty m:val="bi"/>
                                    </m:rPr>
                                    <w:rPr>
                                      <w:rFonts w:ascii="Cambria Math" w:hAnsi="Cambria Math"/>
                                      <w:sz w:val="20"/>
                                      <w:szCs w:val="20"/>
                                    </w:rPr>
                                    <m:t>ϵ</m:t>
                                  </m:r>
                                </m:oMath>
                              </m:oMathPara>
                            </w:p>
                          </w:tc>
                          <w:tc>
                            <w:tcPr>
                              <w:tcW w:w="207.25pt" w:type="dxa"/>
                              <w:gridSpan w:val="2"/>
                              <w:vAlign w:val="center"/>
                            </w:tcPr>
                            <w:p w14:paraId="2BBC8F53" w14:textId="1E5E77D8" w:rsidR="001E5055" w:rsidRDefault="001E5055" w:rsidP="00E56281">
                              <w:pPr>
                                <w:pStyle w:val="tablecolhead"/>
                                <w:spacing w:line="11.40pt" w:lineRule="auto"/>
                              </w:pPr>
                              <w:r>
                                <w:t>Loss</w:t>
                              </w:r>
                              <w:r w:rsidR="000715E6">
                                <w:t xml:space="preserve"> (Cross Entropy, mean</w:t>
                              </w:r>
                              <m:oMath>
                                <m:r>
                                  <m:rPr>
                                    <m:sty m:val="bi"/>
                                  </m:rPr>
                                  <w:rPr>
                                    <w:rFonts w:ascii="Cambria Math" w:hAnsi="Cambria Math"/>
                                  </w:rPr>
                                  <m:t>±</m:t>
                                </m:r>
                              </m:oMath>
                              <w:r w:rsidR="000715E6">
                                <w:t>std)</w:t>
                              </w:r>
                            </w:p>
                          </w:tc>
                        </w:tr>
                        <w:tr w:rsidR="001E5055" w14:paraId="56B50381" w14:textId="77777777" w:rsidTr="000715E6">
                          <w:trPr>
                            <w:trHeight w:val="196"/>
                            <w:tblHeader/>
                            <w:jc w:val="center"/>
                          </w:trPr>
                          <w:tc>
                            <w:tcPr>
                              <w:tcW w:w="36pt" w:type="dxa"/>
                              <w:vMerge/>
                            </w:tcPr>
                            <w:p w14:paraId="71BDCF1B" w14:textId="77777777" w:rsidR="001E5055" w:rsidRDefault="001E5055" w:rsidP="00E56281">
                              <w:pPr>
                                <w:spacing w:line="11.40pt" w:lineRule="auto"/>
                                <w:rPr>
                                  <w:sz w:val="16"/>
                                  <w:szCs w:val="16"/>
                                </w:rPr>
                              </w:pPr>
                            </w:p>
                          </w:tc>
                          <w:tc>
                            <w:tcPr>
                              <w:tcW w:w="105.70pt" w:type="dxa"/>
                              <w:vAlign w:val="center"/>
                            </w:tcPr>
                            <w:p w14:paraId="19BF3D5D" w14:textId="77777777" w:rsidR="001E5055" w:rsidRDefault="001E5055" w:rsidP="00E56281">
                              <w:pPr>
                                <w:pStyle w:val="tablecolsubhead"/>
                                <w:spacing w:line="11.40pt" w:lineRule="auto"/>
                              </w:pPr>
                              <w:r>
                                <w:t>Training Set 1</w:t>
                              </w:r>
                            </w:p>
                          </w:tc>
                          <w:tc>
                            <w:tcPr>
                              <w:tcW w:w="101.55pt" w:type="dxa"/>
                              <w:vAlign w:val="center"/>
                            </w:tcPr>
                            <w:p w14:paraId="58A1EAAE" w14:textId="77777777" w:rsidR="001E5055" w:rsidRDefault="001E5055" w:rsidP="00E56281">
                              <w:pPr>
                                <w:pStyle w:val="tablecolsubhead"/>
                                <w:spacing w:line="11.40pt" w:lineRule="auto"/>
                              </w:pPr>
                              <w:r>
                                <w:t>Training Set 2</w:t>
                              </w:r>
                            </w:p>
                          </w:tc>
                        </w:tr>
                        <w:tr w:rsidR="001E5055" w14:paraId="67E51EC9" w14:textId="77777777" w:rsidTr="00E56281">
                          <w:trPr>
                            <w:trHeight w:val="39"/>
                            <w:jc w:val="center"/>
                          </w:trPr>
                          <w:tc>
                            <w:tcPr>
                              <w:tcW w:w="36pt" w:type="dxa"/>
                              <w:vAlign w:val="center"/>
                            </w:tcPr>
                            <w:p w14:paraId="79545416" w14:textId="77777777" w:rsidR="001E5055" w:rsidRPr="004B5DEE" w:rsidRDefault="001E5055" w:rsidP="00E56281">
                              <w:pPr>
                                <w:pStyle w:val="tablecopy"/>
                                <w:spacing w:line="11.40pt" w:lineRule="auto"/>
                                <w:jc w:val="center"/>
                              </w:pPr>
                              <w:r w:rsidRPr="004B5DEE">
                                <w:t>0.5</w:t>
                              </w:r>
                            </w:p>
                          </w:tc>
                          <w:tc>
                            <w:tcPr>
                              <w:tcW w:w="105.70pt" w:type="dxa"/>
                              <w:vAlign w:val="center"/>
                            </w:tcPr>
                            <w:p w14:paraId="332AC33C" w14:textId="77777777" w:rsidR="001E5055" w:rsidRPr="004B5DEE" w:rsidRDefault="001E5055" w:rsidP="00E56281">
                              <w:pPr>
                                <w:pStyle w:val="tablecopy"/>
                                <w:spacing w:line="11.40pt" w:lineRule="auto"/>
                                <w:jc w:val="center"/>
                              </w:pPr>
                              <w:r w:rsidRPr="004B5DEE">
                                <w:t>0.1353</w:t>
                              </w:r>
                              <m:oMath>
                                <m:r>
                                  <w:rPr>
                                    <w:rFonts w:ascii="Cambria Math" w:hAnsi="Cambria Math"/>
                                  </w:rPr>
                                  <m:t>±</m:t>
                                </m:r>
                              </m:oMath>
                              <w:r w:rsidRPr="004B5DEE">
                                <w:t>0.0365</w:t>
                              </w:r>
                            </w:p>
                          </w:tc>
                          <w:tc>
                            <w:tcPr>
                              <w:tcW w:w="101.55pt" w:type="dxa"/>
                              <w:vAlign w:val="center"/>
                            </w:tcPr>
                            <w:p w14:paraId="0A90965D" w14:textId="77777777" w:rsidR="001E5055" w:rsidRPr="004B5DEE" w:rsidRDefault="001E5055" w:rsidP="00E56281">
                              <w:pPr>
                                <w:spacing w:line="11.40pt" w:lineRule="auto"/>
                                <w:rPr>
                                  <w:sz w:val="16"/>
                                  <w:szCs w:val="16"/>
                                </w:rPr>
                              </w:pPr>
                              <w:r w:rsidRPr="004B5DEE">
                                <w:rPr>
                                  <w:sz w:val="16"/>
                                  <w:szCs w:val="16"/>
                                </w:rPr>
                                <w:t>0.2334</w:t>
                              </w:r>
                              <m:oMath>
                                <m:r>
                                  <w:rPr>
                                    <w:rFonts w:ascii="Cambria Math" w:hAnsi="Cambria Math"/>
                                    <w:sz w:val="16"/>
                                    <w:szCs w:val="16"/>
                                  </w:rPr>
                                  <m:t>±</m:t>
                                </m:r>
                              </m:oMath>
                              <w:r w:rsidRPr="004B5DEE">
                                <w:rPr>
                                  <w:sz w:val="16"/>
                                  <w:szCs w:val="16"/>
                                </w:rPr>
                                <w:t>0.0558</w:t>
                              </w:r>
                            </w:p>
                          </w:tc>
                        </w:tr>
                        <w:tr w:rsidR="001E5055" w14:paraId="59EAA84B" w14:textId="77777777" w:rsidTr="00E56281">
                          <w:trPr>
                            <w:trHeight w:val="39"/>
                            <w:jc w:val="center"/>
                          </w:trPr>
                          <w:tc>
                            <w:tcPr>
                              <w:tcW w:w="36pt" w:type="dxa"/>
                              <w:vAlign w:val="center"/>
                            </w:tcPr>
                            <w:p w14:paraId="5BDAFD47" w14:textId="77777777" w:rsidR="001E5055" w:rsidRPr="004B5DEE" w:rsidRDefault="001E5055" w:rsidP="00E56281">
                              <w:pPr>
                                <w:pStyle w:val="tablecopy"/>
                                <w:spacing w:line="11.40pt" w:lineRule="auto"/>
                                <w:jc w:val="center"/>
                              </w:pPr>
                              <w:r w:rsidRPr="004B5DEE">
                                <w:t>1</w:t>
                              </w:r>
                            </w:p>
                          </w:tc>
                          <w:tc>
                            <w:tcPr>
                              <w:tcW w:w="105.70pt" w:type="dxa"/>
                              <w:vAlign w:val="center"/>
                            </w:tcPr>
                            <w:p w14:paraId="7B337B16" w14:textId="77777777" w:rsidR="001E5055" w:rsidRPr="0098126F" w:rsidRDefault="001E5055" w:rsidP="00E56281">
                              <w:pPr>
                                <w:pStyle w:val="tablecopy"/>
                                <w:spacing w:line="11.40pt" w:lineRule="auto"/>
                                <w:jc w:val="center"/>
                                <w:rPr>
                                  <w:b/>
                                  <w:bCs/>
                                </w:rPr>
                              </w:pPr>
                              <w:r w:rsidRPr="0098126F">
                                <w:rPr>
                                  <w:b/>
                                  <w:bCs/>
                                </w:rPr>
                                <w:t>0.1217</w:t>
                              </w:r>
                              <m:oMath>
                                <m:r>
                                  <m:rPr>
                                    <m:sty m:val="bi"/>
                                  </m:rPr>
                                  <w:rPr>
                                    <w:rFonts w:ascii="Cambria Math" w:hAnsi="Cambria Math"/>
                                  </w:rPr>
                                  <m:t>±</m:t>
                                </m:r>
                              </m:oMath>
                              <w:r w:rsidRPr="0098126F">
                                <w:rPr>
                                  <w:b/>
                                  <w:bCs/>
                                </w:rPr>
                                <w:t>0.0291</w:t>
                              </w:r>
                            </w:p>
                          </w:tc>
                          <w:tc>
                            <w:tcPr>
                              <w:tcW w:w="101.55pt" w:type="dxa"/>
                              <w:vAlign w:val="center"/>
                            </w:tcPr>
                            <w:p w14:paraId="0105E339" w14:textId="77777777" w:rsidR="001E5055" w:rsidRPr="004B5DEE" w:rsidRDefault="001E5055" w:rsidP="00E56281">
                              <w:pPr>
                                <w:spacing w:line="11.40pt" w:lineRule="auto"/>
                                <w:rPr>
                                  <w:sz w:val="16"/>
                                  <w:szCs w:val="16"/>
                                </w:rPr>
                              </w:pPr>
                              <w:r w:rsidRPr="004B5DEE">
                                <w:rPr>
                                  <w:sz w:val="16"/>
                                  <w:szCs w:val="16"/>
                                </w:rPr>
                                <w:t>0.2202</w:t>
                              </w:r>
                              <m:oMath>
                                <m:r>
                                  <w:rPr>
                                    <w:rFonts w:ascii="Cambria Math" w:hAnsi="Cambria Math"/>
                                    <w:sz w:val="16"/>
                                    <w:szCs w:val="16"/>
                                  </w:rPr>
                                  <m:t>±</m:t>
                                </m:r>
                              </m:oMath>
                              <w:r w:rsidRPr="004B5DEE">
                                <w:rPr>
                                  <w:sz w:val="16"/>
                                  <w:szCs w:val="16"/>
                                </w:rPr>
                                <w:t>0.0667</w:t>
                              </w:r>
                            </w:p>
                          </w:tc>
                        </w:tr>
                        <w:tr w:rsidR="001E5055" w14:paraId="113CB8E0" w14:textId="77777777" w:rsidTr="00E56281">
                          <w:trPr>
                            <w:trHeight w:val="48"/>
                            <w:jc w:val="center"/>
                          </w:trPr>
                          <w:tc>
                            <w:tcPr>
                              <w:tcW w:w="36pt" w:type="dxa"/>
                              <w:vAlign w:val="center"/>
                            </w:tcPr>
                            <w:p w14:paraId="1A4733FE" w14:textId="77777777" w:rsidR="001E5055" w:rsidRPr="004B5DEE" w:rsidRDefault="001E5055" w:rsidP="00E56281">
                              <w:pPr>
                                <w:pStyle w:val="tablecopy"/>
                                <w:spacing w:line="11.40pt" w:lineRule="auto"/>
                                <w:jc w:val="center"/>
                              </w:pPr>
                              <w:r w:rsidRPr="004B5DEE">
                                <w:t>2</w:t>
                              </w:r>
                            </w:p>
                          </w:tc>
                          <w:tc>
                            <w:tcPr>
                              <w:tcW w:w="105.70pt" w:type="dxa"/>
                              <w:vAlign w:val="center"/>
                            </w:tcPr>
                            <w:p w14:paraId="38A2680C" w14:textId="77777777" w:rsidR="001E5055" w:rsidRPr="004B5DEE" w:rsidRDefault="001E5055" w:rsidP="00E56281">
                              <w:pPr>
                                <w:pStyle w:val="tablecopy"/>
                                <w:spacing w:line="11.40pt" w:lineRule="auto"/>
                                <w:jc w:val="center"/>
                              </w:pPr>
                              <w:r w:rsidRPr="004B5DEE">
                                <w:t>0.1241</w:t>
                              </w:r>
                              <m:oMath>
                                <m:r>
                                  <w:rPr>
                                    <w:rFonts w:ascii="Cambria Math" w:hAnsi="Cambria Math"/>
                                  </w:rPr>
                                  <m:t>±</m:t>
                                </m:r>
                              </m:oMath>
                              <w:r w:rsidRPr="004B5DEE">
                                <w:t>0.0467</w:t>
                              </w:r>
                            </w:p>
                          </w:tc>
                          <w:tc>
                            <w:tcPr>
                              <w:tcW w:w="101.55pt" w:type="dxa"/>
                              <w:vAlign w:val="center"/>
                            </w:tcPr>
                            <w:p w14:paraId="497E66DB" w14:textId="77777777" w:rsidR="001E5055" w:rsidRPr="004B5DEE" w:rsidRDefault="001E5055" w:rsidP="00E56281">
                              <w:pPr>
                                <w:spacing w:line="11.40pt" w:lineRule="auto"/>
                                <w:rPr>
                                  <w:sz w:val="16"/>
                                  <w:szCs w:val="16"/>
                                </w:rPr>
                              </w:pPr>
                              <w:r w:rsidRPr="004B5DEE">
                                <w:rPr>
                                  <w:sz w:val="16"/>
                                  <w:szCs w:val="16"/>
                                </w:rPr>
                                <w:t>0.1975</w:t>
                              </w:r>
                              <m:oMath>
                                <m:r>
                                  <w:rPr>
                                    <w:rFonts w:ascii="Cambria Math" w:hAnsi="Cambria Math"/>
                                    <w:sz w:val="16"/>
                                    <w:szCs w:val="16"/>
                                  </w:rPr>
                                  <m:t>±</m:t>
                                </m:r>
                              </m:oMath>
                              <w:r w:rsidRPr="004B5DEE">
                                <w:rPr>
                                  <w:sz w:val="16"/>
                                  <w:szCs w:val="16"/>
                                </w:rPr>
                                <w:t>0.0747</w:t>
                              </w:r>
                            </w:p>
                          </w:tc>
                        </w:tr>
                        <w:tr w:rsidR="001E5055" w14:paraId="62D9D163" w14:textId="77777777" w:rsidTr="00E56281">
                          <w:trPr>
                            <w:trHeight w:val="171"/>
                            <w:jc w:val="center"/>
                          </w:trPr>
                          <w:tc>
                            <w:tcPr>
                              <w:tcW w:w="36pt" w:type="dxa"/>
                              <w:vAlign w:val="center"/>
                            </w:tcPr>
                            <w:p w14:paraId="618D30A1" w14:textId="77777777" w:rsidR="001E5055" w:rsidRPr="004B5DEE" w:rsidRDefault="001E5055" w:rsidP="00E56281">
                              <w:pPr>
                                <w:pStyle w:val="tablecopy"/>
                                <w:spacing w:line="11.40pt" w:lineRule="auto"/>
                                <w:jc w:val="center"/>
                              </w:pPr>
                              <w:r w:rsidRPr="004B5DEE">
                                <w:t>4</w:t>
                              </w:r>
                            </w:p>
                          </w:tc>
                          <w:tc>
                            <w:tcPr>
                              <w:tcW w:w="105.70pt" w:type="dxa"/>
                              <w:vAlign w:val="center"/>
                            </w:tcPr>
                            <w:p w14:paraId="008F86BB" w14:textId="77777777" w:rsidR="001E5055" w:rsidRPr="004B5DEE" w:rsidRDefault="001E5055" w:rsidP="00E56281">
                              <w:pPr>
                                <w:pStyle w:val="tablecopy"/>
                                <w:spacing w:line="11.40pt" w:lineRule="auto"/>
                                <w:jc w:val="center"/>
                              </w:pPr>
                              <w:r w:rsidRPr="004B5DEE">
                                <w:t>0.1302</w:t>
                              </w:r>
                              <m:oMath>
                                <m:r>
                                  <w:rPr>
                                    <w:rFonts w:ascii="Cambria Math" w:hAnsi="Cambria Math"/>
                                  </w:rPr>
                                  <m:t>±</m:t>
                                </m:r>
                              </m:oMath>
                              <w:r w:rsidRPr="004B5DEE">
                                <w:t>0.0687</w:t>
                              </w:r>
                            </w:p>
                          </w:tc>
                          <w:tc>
                            <w:tcPr>
                              <w:tcW w:w="101.55pt" w:type="dxa"/>
                              <w:vAlign w:val="center"/>
                            </w:tcPr>
                            <w:p w14:paraId="1D30592D" w14:textId="77777777" w:rsidR="001E5055" w:rsidRPr="0098126F" w:rsidRDefault="001E5055" w:rsidP="00E56281">
                              <w:pPr>
                                <w:spacing w:line="11.40pt" w:lineRule="auto"/>
                                <w:rPr>
                                  <w:b/>
                                  <w:bCs/>
                                  <w:sz w:val="16"/>
                                  <w:szCs w:val="16"/>
                                </w:rPr>
                              </w:pPr>
                              <w:r w:rsidRPr="0098126F">
                                <w:rPr>
                                  <w:b/>
                                  <w:bCs/>
                                  <w:sz w:val="16"/>
                                  <w:szCs w:val="16"/>
                                </w:rPr>
                                <w:t>0.1890</w:t>
                              </w:r>
                              <m:oMath>
                                <m:r>
                                  <m:rPr>
                                    <m:sty m:val="bi"/>
                                  </m:rPr>
                                  <w:rPr>
                                    <w:rFonts w:ascii="Cambria Math" w:hAnsi="Cambria Math"/>
                                    <w:sz w:val="16"/>
                                    <w:szCs w:val="16"/>
                                  </w:rPr>
                                  <m:t>±</m:t>
                                </m:r>
                              </m:oMath>
                              <w:r w:rsidRPr="0098126F">
                                <w:rPr>
                                  <w:b/>
                                  <w:bCs/>
                                  <w:sz w:val="16"/>
                                  <w:szCs w:val="16"/>
                                </w:rPr>
                                <w:t>0.0542</w:t>
                              </w:r>
                            </w:p>
                          </w:tc>
                        </w:tr>
                        <w:tr w:rsidR="001E5055" w14:paraId="16FA7123" w14:textId="77777777" w:rsidTr="00E56281">
                          <w:trPr>
                            <w:trHeight w:val="73"/>
                            <w:jc w:val="center"/>
                          </w:trPr>
                          <w:tc>
                            <w:tcPr>
                              <w:tcW w:w="36pt" w:type="dxa"/>
                              <w:vAlign w:val="center"/>
                            </w:tcPr>
                            <w:p w14:paraId="5942B797" w14:textId="77777777" w:rsidR="001E5055" w:rsidRPr="004B5DEE" w:rsidRDefault="001E5055" w:rsidP="00E56281">
                              <w:pPr>
                                <w:pStyle w:val="tablecopy"/>
                                <w:spacing w:line="11.40pt" w:lineRule="auto"/>
                                <w:jc w:val="center"/>
                              </w:pPr>
                              <w:r w:rsidRPr="004B5DEE">
                                <w:t>8</w:t>
                              </w:r>
                            </w:p>
                          </w:tc>
                          <w:tc>
                            <w:tcPr>
                              <w:tcW w:w="105.70pt" w:type="dxa"/>
                              <w:vAlign w:val="center"/>
                            </w:tcPr>
                            <w:p w14:paraId="6F89FE4F" w14:textId="77777777" w:rsidR="001E5055" w:rsidRPr="004B5DEE" w:rsidRDefault="001E5055" w:rsidP="00E56281">
                              <w:pPr>
                                <w:pStyle w:val="tablecopy"/>
                                <w:spacing w:line="11.40pt" w:lineRule="auto"/>
                                <w:jc w:val="center"/>
                              </w:pPr>
                              <w:r w:rsidRPr="004B5DEE">
                                <w:t>0.1549</w:t>
                              </w:r>
                              <m:oMath>
                                <m:r>
                                  <w:rPr>
                                    <w:rFonts w:ascii="Cambria Math" w:hAnsi="Cambria Math"/>
                                  </w:rPr>
                                  <m:t>±</m:t>
                                </m:r>
                              </m:oMath>
                              <w:r w:rsidRPr="004B5DEE">
                                <w:t>0.0659</w:t>
                              </w:r>
                            </w:p>
                          </w:tc>
                          <w:tc>
                            <w:tcPr>
                              <w:tcW w:w="101.55pt" w:type="dxa"/>
                              <w:vAlign w:val="center"/>
                            </w:tcPr>
                            <w:p w14:paraId="1BEE1077" w14:textId="77777777" w:rsidR="001E5055" w:rsidRPr="004B5DEE" w:rsidRDefault="001E5055" w:rsidP="00E56281">
                              <w:pPr>
                                <w:spacing w:line="11.40pt" w:lineRule="auto"/>
                                <w:rPr>
                                  <w:sz w:val="16"/>
                                  <w:szCs w:val="16"/>
                                </w:rPr>
                              </w:pPr>
                              <w:r w:rsidRPr="004B5DEE">
                                <w:rPr>
                                  <w:sz w:val="16"/>
                                  <w:szCs w:val="16"/>
                                </w:rPr>
                                <w:t>0.2218</w:t>
                              </w:r>
                              <m:oMath>
                                <m:r>
                                  <w:rPr>
                                    <w:rFonts w:ascii="Cambria Math" w:hAnsi="Cambria Math"/>
                                    <w:sz w:val="16"/>
                                    <w:szCs w:val="16"/>
                                  </w:rPr>
                                  <m:t>±</m:t>
                                </m:r>
                              </m:oMath>
                              <w:r w:rsidRPr="004B5DEE">
                                <w:rPr>
                                  <w:sz w:val="16"/>
                                  <w:szCs w:val="16"/>
                                </w:rPr>
                                <w:t>0.0668</w:t>
                              </w:r>
                            </w:p>
                          </w:tc>
                        </w:tr>
                        <w:tr w:rsidR="001E5055" w14:paraId="7659CFC2" w14:textId="77777777" w:rsidTr="00E56281">
                          <w:trPr>
                            <w:trHeight w:val="35"/>
                            <w:jc w:val="center"/>
                          </w:trPr>
                          <w:tc>
                            <w:tcPr>
                              <w:tcW w:w="36pt" w:type="dxa"/>
                              <w:vAlign w:val="center"/>
                            </w:tcPr>
                            <w:p w14:paraId="20D2FF45" w14:textId="77777777" w:rsidR="001E5055" w:rsidRPr="004B5DEE" w:rsidRDefault="001E5055" w:rsidP="00E56281">
                              <w:pPr>
                                <w:pStyle w:val="tablecopy"/>
                                <w:spacing w:line="11.40pt" w:lineRule="auto"/>
                                <w:jc w:val="center"/>
                              </w:pPr>
                              <w:r w:rsidRPr="004B5DEE">
                                <w:t>16</w:t>
                              </w:r>
                            </w:p>
                          </w:tc>
                          <w:tc>
                            <w:tcPr>
                              <w:tcW w:w="105.70pt" w:type="dxa"/>
                              <w:vAlign w:val="center"/>
                            </w:tcPr>
                            <w:p w14:paraId="5997AC58" w14:textId="77777777" w:rsidR="001E5055" w:rsidRPr="004B5DEE" w:rsidRDefault="001E5055" w:rsidP="00E56281">
                              <w:pPr>
                                <w:pStyle w:val="tablecopy"/>
                                <w:spacing w:line="11.40pt" w:lineRule="auto"/>
                                <w:jc w:val="center"/>
                              </w:pPr>
                              <w:r w:rsidRPr="004B5DEE">
                                <w:t>0.1365</w:t>
                              </w:r>
                              <m:oMath>
                                <m:r>
                                  <w:rPr>
                                    <w:rFonts w:ascii="Cambria Math" w:hAnsi="Cambria Math"/>
                                  </w:rPr>
                                  <m:t>±</m:t>
                                </m:r>
                              </m:oMath>
                              <w:r w:rsidRPr="004B5DEE">
                                <w:t>0.0514</w:t>
                              </w:r>
                            </w:p>
                          </w:tc>
                          <w:tc>
                            <w:tcPr>
                              <w:tcW w:w="101.55pt" w:type="dxa"/>
                              <w:vAlign w:val="center"/>
                            </w:tcPr>
                            <w:p w14:paraId="2ABB813D" w14:textId="77777777" w:rsidR="001E5055" w:rsidRPr="004B5DEE" w:rsidRDefault="001E5055" w:rsidP="00E56281">
                              <w:pPr>
                                <w:spacing w:line="11.40pt" w:lineRule="auto"/>
                                <w:rPr>
                                  <w:sz w:val="16"/>
                                  <w:szCs w:val="16"/>
                                </w:rPr>
                              </w:pPr>
                              <w:r w:rsidRPr="004B5DEE">
                                <w:rPr>
                                  <w:sz w:val="16"/>
                                  <w:szCs w:val="16"/>
                                </w:rPr>
                                <w:t>0.2196</w:t>
                              </w:r>
                              <m:oMath>
                                <m:r>
                                  <w:rPr>
                                    <w:rFonts w:ascii="Cambria Math" w:hAnsi="Cambria Math"/>
                                    <w:sz w:val="16"/>
                                    <w:szCs w:val="16"/>
                                  </w:rPr>
                                  <m:t>±</m:t>
                                </m:r>
                              </m:oMath>
                              <w:r w:rsidRPr="004B5DEE">
                                <w:rPr>
                                  <w:sz w:val="16"/>
                                  <w:szCs w:val="16"/>
                                </w:rPr>
                                <w:t>0.0900</w:t>
                              </w:r>
                            </w:p>
                          </w:tc>
                        </w:tr>
                      </w:tbl>
                      <w:p w14:paraId="6E843411" w14:textId="77777777" w:rsidR="001E5055" w:rsidRDefault="001E5055" w:rsidP="001E5055"/>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C56C67">
        <w:t>Experiments</w:t>
      </w:r>
    </w:p>
    <w:p w14:paraId="27EB7079" w14:textId="4F3A5848" w:rsidR="00C56C67" w:rsidRDefault="00C56C67" w:rsidP="00C56C67">
      <w:pPr>
        <w:pStyle w:val="Heading2"/>
      </w:pPr>
      <w:r>
        <w:t>Experimental Details</w:t>
      </w:r>
    </w:p>
    <w:p w14:paraId="18191834" w14:textId="60630597" w:rsidR="008D30A7" w:rsidRDefault="0039666D" w:rsidP="007F74FF">
      <w:pPr>
        <w:ind w:firstLine="14.40pt"/>
        <w:jc w:val="both"/>
      </w:pPr>
      <w:r w:rsidRPr="0039666D">
        <w:t>The proposed model is trained using the Adam optimizer [</w:t>
      </w:r>
      <w:r w:rsidR="004500D4">
        <w:t>21</w:t>
      </w:r>
      <w:r w:rsidRPr="0039666D">
        <w:t>] with a learning rate of 0.001 and cross-entropy as the loss function.</w:t>
      </w:r>
      <w:r w:rsidR="008D30A7">
        <w:t xml:space="preserve"> </w:t>
      </w:r>
      <w:r w:rsidR="007F74FF">
        <w:t xml:space="preserve">Batch size for stochastic gradient </w:t>
      </w:r>
      <w:r w:rsidR="007F74FF" w:rsidRPr="007F74FF">
        <w:t>descent</w:t>
      </w:r>
      <w:r w:rsidR="007F74FF">
        <w:t xml:space="preserve"> is set to 32. </w:t>
      </w:r>
      <w:r w:rsidR="008D30A7">
        <w:t>A 9:1 train-test split is employed for the dataset. A validation set is formed with the last 100 samples of the training set</w:t>
      </w:r>
      <w:r w:rsidRPr="0039666D">
        <w:t>, which are excluded from training and used to evaluate the model at the end of each epoch.</w:t>
      </w:r>
      <w:r>
        <w:t xml:space="preserve"> </w:t>
      </w:r>
      <w:r w:rsidR="008D30A7">
        <w:t xml:space="preserve">The best-performing model parameters </w:t>
      </w:r>
      <w:r>
        <w:t xml:space="preserve">(in terms of loss) </w:t>
      </w:r>
      <w:r w:rsidR="008D30A7">
        <w:t xml:space="preserve">over </w:t>
      </w:r>
      <w:r>
        <w:t xml:space="preserve">the </w:t>
      </w:r>
      <w:r w:rsidR="008D30A7">
        <w:t xml:space="preserve">validation set </w:t>
      </w:r>
      <w:r>
        <w:t>are</w:t>
      </w:r>
      <w:r w:rsidR="008D30A7">
        <w:t xml:space="preserve"> evaluated on the testing set and results are reported.  The models are trained for a total of 2000 epochs with an </w:t>
      </w:r>
      <w:r w:rsidR="008D30A7" w:rsidRPr="00C67C8A">
        <w:t>early stopping of 100 epochs patience</w:t>
      </w:r>
      <w:r w:rsidR="008D30A7">
        <w:t xml:space="preserve">. 10-fold cross validation is adopted for the accuracy of the results. </w:t>
      </w:r>
    </w:p>
    <w:p w14:paraId="5ACDB680" w14:textId="3F9F3170" w:rsidR="008D30A7" w:rsidRDefault="007F74FF" w:rsidP="007F74FF">
      <w:pPr>
        <w:ind w:firstLine="14.40pt"/>
        <w:jc w:val="both"/>
      </w:pPr>
      <w:r>
        <w:t xml:space="preserve">In terms of model hyperparameter, we used </w:t>
      </w:r>
      <w:r w:rsidRPr="007F74FF">
        <w:rPr>
          <w:i/>
          <w:iCs/>
        </w:rPr>
        <w:t>d</w:t>
      </w:r>
      <w:r w:rsidRPr="007F74FF">
        <w:rPr>
          <w:vertAlign w:val="subscript"/>
        </w:rPr>
        <w:t>model</w:t>
      </w:r>
      <w:r>
        <w:t xml:space="preserve"> = 64 and </w:t>
      </w:r>
      <w:r w:rsidR="00E126EC">
        <w:t xml:space="preserve">a </w:t>
      </w:r>
      <w:r>
        <w:t xml:space="preserve">head size of 2, resulting in a model size of 204K parameters. </w:t>
      </w:r>
    </w:p>
    <w:p w14:paraId="5D8A7B6F" w14:textId="42B68007" w:rsidR="00C56C67" w:rsidRPr="007F74FF" w:rsidRDefault="0039666D" w:rsidP="007F74FF">
      <w:pPr>
        <w:ind w:firstLine="14.40pt"/>
        <w:jc w:val="both"/>
      </w:pPr>
      <w:r w:rsidRPr="0039666D">
        <w:t>The experiments were conducted on TensorFlow 2.12.0 for model training and BoTorch [</w:t>
      </w:r>
      <w:r w:rsidR="004500D4">
        <w:t>22</w:t>
      </w:r>
      <w:r w:rsidRPr="0039666D">
        <w:t>] 0.11.1 for Bayesian optimization, running on Ubuntu 22.04 LTS (64-bit) with a Tesla V100 GPU (32GB memory) and CUDA 11.8.0.</w:t>
      </w:r>
    </w:p>
    <w:p w14:paraId="7FDB9B31" w14:textId="2E5CFB65" w:rsidR="00C56C67" w:rsidRDefault="00C56C67" w:rsidP="00C56C67">
      <w:pPr>
        <w:pStyle w:val="Heading2"/>
      </w:pPr>
      <w:r>
        <w:t>Comparison with State-of-the-art Methods</w:t>
      </w:r>
    </w:p>
    <w:p w14:paraId="41013D37" w14:textId="65B698BB" w:rsidR="00386C3E" w:rsidRDefault="00C56C67" w:rsidP="00C56C67">
      <w:pPr>
        <w:ind w:firstLine="14.40pt"/>
        <w:jc w:val="both"/>
      </w:pPr>
      <w:r w:rsidRPr="00C67C8A">
        <w:t xml:space="preserve">We </w:t>
      </w:r>
      <w:r>
        <w:t>compare</w:t>
      </w:r>
      <w:r w:rsidRPr="00C67C8A">
        <w:t xml:space="preserve"> our </w:t>
      </w:r>
      <w:r>
        <w:t>method</w:t>
      </w:r>
      <w:r w:rsidRPr="00C67C8A">
        <w:t xml:space="preserve"> with </w:t>
      </w:r>
      <w:r>
        <w:t>several</w:t>
      </w:r>
      <w:r w:rsidRPr="00C67C8A">
        <w:t xml:space="preserve"> </w:t>
      </w:r>
      <w:r w:rsidR="008D30A7">
        <w:t xml:space="preserve">strong </w:t>
      </w:r>
      <w:r>
        <w:t>baselines for</w:t>
      </w:r>
      <w:r w:rsidRPr="00C67C8A">
        <w:t xml:space="preserve"> </w:t>
      </w:r>
      <w:r>
        <w:t>VHD classification</w:t>
      </w:r>
      <w:r w:rsidRPr="00C67C8A">
        <w:t xml:space="preserve">, including </w:t>
      </w:r>
      <w:r w:rsidRPr="00C56C67">
        <w:t>CNN-BiLSTM [</w:t>
      </w:r>
      <w:r w:rsidR="005E7671">
        <w:t>23</w:t>
      </w:r>
      <w:r w:rsidRPr="00C56C67">
        <w:t>], WaveNet [</w:t>
      </w:r>
      <w:r w:rsidR="005E7671">
        <w:t>24</w:t>
      </w:r>
      <w:r w:rsidRPr="00C56C67">
        <w:t>], CNN-LSTM [</w:t>
      </w:r>
      <w:r w:rsidR="005E7671">
        <w:t>25</w:t>
      </w:r>
      <w:r w:rsidRPr="00C56C67">
        <w:t>], CardioXNet [</w:t>
      </w:r>
      <w:r w:rsidR="005E7671">
        <w:t>26</w:t>
      </w:r>
      <w:r w:rsidRPr="00C56C67">
        <w:t>], TFDDL [</w:t>
      </w:r>
      <w:r w:rsidR="005E7671">
        <w:t>27</w:t>
      </w:r>
      <w:r w:rsidRPr="00C56C67">
        <w:t>], SVM [</w:t>
      </w:r>
      <w:r w:rsidR="00230BBB">
        <w:t>10</w:t>
      </w:r>
      <w:r w:rsidRPr="00C56C67">
        <w:t>], RF+Multiboost [</w:t>
      </w:r>
      <w:r w:rsidR="00230BBB">
        <w:t>28</w:t>
      </w:r>
      <w:r w:rsidRPr="00C56C67">
        <w:t>], ViT [</w:t>
      </w:r>
      <w:r w:rsidR="00230BBB">
        <w:t>29</w:t>
      </w:r>
      <w:r w:rsidRPr="00C56C67">
        <w:t>]</w:t>
      </w:r>
      <w:r>
        <w:t>,</w:t>
      </w:r>
      <w:r w:rsidRPr="00C56C67">
        <w:t xml:space="preserve"> and CNN [</w:t>
      </w:r>
      <w:r w:rsidR="0040592D">
        <w:t>30</w:t>
      </w:r>
      <w:r w:rsidRPr="00C56C67">
        <w:t>]</w:t>
      </w:r>
      <w:r>
        <w:t>, all are recognized as state-of-the-art approaches in this field</w:t>
      </w:r>
      <w:r w:rsidRPr="00C67C8A">
        <w:t xml:space="preserve">. </w:t>
      </w:r>
      <w:r>
        <w:t xml:space="preserve">For </w:t>
      </w:r>
      <w:r w:rsidR="00E126EC">
        <w:t xml:space="preserve">a </w:t>
      </w:r>
      <w:r>
        <w:t xml:space="preserve">fair comparison, all methods </w:t>
      </w:r>
      <w:r w:rsidR="008D30A7">
        <w:t>were</w:t>
      </w:r>
      <w:r>
        <w:t xml:space="preserve"> trained and evaluated on the same dataset as the one used by us and utilized k-fold cross validation. </w:t>
      </w:r>
    </w:p>
    <w:p w14:paraId="65C9561C" w14:textId="2AA1340E" w:rsidR="00DC05FB" w:rsidRDefault="00C56C67" w:rsidP="00DC05FB">
      <w:pPr>
        <w:ind w:firstLine="14.40pt"/>
        <w:jc w:val="both"/>
        <w:rPr>
          <w:color w:val="000000" w:themeColor="text1"/>
        </w:rPr>
      </w:pPr>
      <w:r w:rsidRPr="00C67C8A">
        <w:rPr>
          <w:color w:val="000000" w:themeColor="text1"/>
        </w:rPr>
        <w:t xml:space="preserve">The performance of the </w:t>
      </w:r>
      <w:r>
        <w:rPr>
          <w:color w:val="000000" w:themeColor="text1"/>
        </w:rPr>
        <w:t>baselines</w:t>
      </w:r>
      <w:r w:rsidRPr="00C67C8A">
        <w:rPr>
          <w:color w:val="000000" w:themeColor="text1"/>
        </w:rPr>
        <w:t xml:space="preserve"> </w:t>
      </w:r>
      <w:r>
        <w:rPr>
          <w:color w:val="000000" w:themeColor="text1"/>
        </w:rPr>
        <w:t xml:space="preserve">and the </w:t>
      </w:r>
      <w:r w:rsidRPr="00C67C8A">
        <w:rPr>
          <w:color w:val="000000" w:themeColor="text1"/>
        </w:rPr>
        <w:t xml:space="preserve">proposed model are shown in </w:t>
      </w:r>
      <w:r>
        <w:rPr>
          <w:color w:val="000000" w:themeColor="text1"/>
        </w:rPr>
        <w:t>Table</w:t>
      </w:r>
      <w:r w:rsidRPr="00C67C8A">
        <w:rPr>
          <w:color w:val="000000" w:themeColor="text1"/>
        </w:rPr>
        <w:t xml:space="preserve"> </w:t>
      </w:r>
      <w:r>
        <w:rPr>
          <w:color w:val="000000" w:themeColor="text1"/>
        </w:rPr>
        <w:t xml:space="preserve">II, in which we </w:t>
      </w:r>
      <w:r w:rsidRPr="00C67C8A">
        <w:rPr>
          <w:color w:val="000000" w:themeColor="text1"/>
        </w:rPr>
        <w:t xml:space="preserve">compared the </w:t>
      </w:r>
      <w:r>
        <w:rPr>
          <w:color w:val="000000" w:themeColor="text1"/>
        </w:rPr>
        <w:t>methods</w:t>
      </w:r>
      <w:r w:rsidRPr="00C67C8A">
        <w:rPr>
          <w:color w:val="000000" w:themeColor="text1"/>
        </w:rPr>
        <w:t xml:space="preserve"> over 4 metrics: accuracy</w:t>
      </w:r>
      <w:r>
        <w:rPr>
          <w:color w:val="000000" w:themeColor="text1"/>
        </w:rPr>
        <w:t xml:space="preserve">, </w:t>
      </w:r>
      <w:r w:rsidRPr="00C67C8A">
        <w:rPr>
          <w:color w:val="000000" w:themeColor="text1"/>
        </w:rPr>
        <w:t>sensitivity, specificity,</w:t>
      </w:r>
      <w:r w:rsidRPr="00C56C67">
        <w:rPr>
          <w:color w:val="000000" w:themeColor="text1"/>
        </w:rPr>
        <w:t xml:space="preserve"> </w:t>
      </w:r>
      <w:r w:rsidRPr="00C67C8A">
        <w:rPr>
          <w:color w:val="000000" w:themeColor="text1"/>
        </w:rPr>
        <w:t>and F1 score.</w:t>
      </w:r>
      <w:r>
        <w:rPr>
          <w:color w:val="000000" w:themeColor="text1"/>
        </w:rPr>
        <w:t xml:space="preserve"> Table II shows that the proposed method outperformed all baselines, with an accuracy of 100.0% </w:t>
      </w:r>
      <w:r w:rsidRPr="00C67C8A">
        <w:rPr>
          <w:color w:val="000000" w:themeColor="text1"/>
        </w:rPr>
        <w:t>and</w:t>
      </w:r>
      <w:r>
        <w:rPr>
          <w:color w:val="000000" w:themeColor="text1"/>
        </w:rPr>
        <w:t xml:space="preserve"> an average improvement of </w:t>
      </w:r>
      <w:r w:rsidRPr="00C67C8A">
        <w:rPr>
          <w:color w:val="000000" w:themeColor="text1"/>
        </w:rPr>
        <w:t>1.09</w:t>
      </w:r>
      <w:r w:rsidRPr="00C56C67">
        <w:rPr>
          <w:color w:val="000000" w:themeColor="text1"/>
        </w:rPr>
        <w:t>%</w:t>
      </w:r>
      <w:r>
        <w:rPr>
          <w:color w:val="000000" w:themeColor="text1"/>
        </w:rPr>
        <w:t xml:space="preserve">, </w:t>
      </w:r>
      <w:r w:rsidR="00386C3E">
        <w:rPr>
          <w:color w:val="000000" w:themeColor="text1"/>
        </w:rPr>
        <w:t>indicating</w:t>
      </w:r>
      <w:r>
        <w:rPr>
          <w:color w:val="000000" w:themeColor="text1"/>
        </w:rPr>
        <w:t xml:space="preserve"> that our method has achieved state-of-the-art result in VHD classification via PCG.</w:t>
      </w:r>
    </w:p>
    <w:p w14:paraId="5516A464" w14:textId="204C856E" w:rsidR="00FD39F6" w:rsidRDefault="00FD39F6" w:rsidP="00FD39F6">
      <w:pPr>
        <w:pStyle w:val="Heading2"/>
      </w:pPr>
      <w:r>
        <w:t>Ablation Studies</w:t>
      </w:r>
      <w:r w:rsidR="001B3EF0">
        <w:tab/>
      </w:r>
    </w:p>
    <w:p w14:paraId="67B96F5C" w14:textId="7C7013D1" w:rsidR="005B682C" w:rsidRDefault="00E126EC" w:rsidP="001D65D4">
      <w:pPr>
        <w:ind w:firstLine="14.40pt"/>
        <w:jc w:val="both"/>
      </w:pPr>
      <w:r>
        <w:t>T</w:t>
      </w:r>
      <w:r w:rsidR="001B3EF0">
        <w:t xml:space="preserve">o reveal the impact of ProbSparse self-attention and VAT, we </w:t>
      </w:r>
      <w:r w:rsidR="00957460" w:rsidRPr="00957460">
        <w:t>systematically</w:t>
      </w:r>
      <w:r w:rsidR="00957460">
        <w:t xml:space="preserve"> remove or replace the corresponding components in the model, producing </w:t>
      </w:r>
      <w:r w:rsidR="007A6CC5">
        <w:t>3</w:t>
      </w:r>
      <w:r w:rsidR="00957460">
        <w:t xml:space="preserve"> variants: the canonical attention variant without VAT (</w:t>
      </w:r>
      <w:r w:rsidR="00957460" w:rsidRPr="00FC0AC8">
        <w:rPr>
          <w:i/>
          <w:iCs/>
        </w:rPr>
        <w:t>Canonical Attention w/o VAT</w:t>
      </w:r>
      <w:r w:rsidR="00957460">
        <w:t>), the ProbSparse Attention variant without VAT (</w:t>
      </w:r>
      <w:r w:rsidR="00957460" w:rsidRPr="00FC0AC8">
        <w:rPr>
          <w:i/>
          <w:iCs/>
        </w:rPr>
        <w:t>ProbSparse Attention w/o VAT</w:t>
      </w:r>
      <w:r w:rsidR="00957460">
        <w:t xml:space="preserve">), </w:t>
      </w:r>
      <w:r w:rsidR="007A6CC5">
        <w:t xml:space="preserve">and </w:t>
      </w:r>
      <w:r w:rsidR="00957460">
        <w:t>the canonical attention variant with VAT (</w:t>
      </w:r>
      <w:r w:rsidR="00957460" w:rsidRPr="00FC0AC8">
        <w:rPr>
          <w:i/>
          <w:iCs/>
        </w:rPr>
        <w:t>Canonical Attention w/ VAT</w:t>
      </w:r>
      <w:r w:rsidR="00FC0AC8">
        <w:t>)</w:t>
      </w:r>
      <w:r w:rsidR="00957460">
        <w:t xml:space="preserve">. In the canonical </w:t>
      </w:r>
      <w:r w:rsidR="007A6CC5">
        <w:t xml:space="preserve">attention </w:t>
      </w:r>
      <w:r w:rsidR="00957460">
        <w:t xml:space="preserve">variants, </w:t>
      </w:r>
      <w:r w:rsidR="007A6CC5">
        <w:t xml:space="preserve">the ProbSparse attention mechanism in the proposed model is replaced by the original attention, while in the ProbSparse attention variant, model </w:t>
      </w:r>
      <w:r w:rsidR="007A6CC5">
        <w:lastRenderedPageBreak/>
        <w:t>structure is kept the same as the description in the</w:t>
      </w:r>
      <w:r>
        <w:t xml:space="preserve"> </w:t>
      </w:r>
      <w:r w:rsidR="007A6CC5">
        <w:t xml:space="preserve">Methodology section. </w:t>
      </w:r>
      <w:r w:rsidR="001D65D4">
        <w:t>Additionally, t</w:t>
      </w:r>
      <w:r w:rsidR="007A6CC5">
        <w:t xml:space="preserve">o reveal the influence of </w:t>
      </w:r>
      <w:r w:rsidR="001D65D4">
        <w:t>query selection in ProbSparse self-attention, we included a canonical attention variant with random query selection (</w:t>
      </w:r>
      <w:r w:rsidR="001D65D4" w:rsidRPr="00FC0AC8">
        <w:rPr>
          <w:i/>
          <w:iCs/>
        </w:rPr>
        <w:t>Canonical Attention w/ RQS</w:t>
      </w:r>
      <w:r w:rsidR="001D65D4">
        <w:t xml:space="preserve">), where for each attention operation, </w:t>
      </w:r>
      <m:oMath>
        <m:r>
          <w:rPr>
            <w:rFonts w:ascii="Cambria Math" w:hAnsi="Cambria Math"/>
          </w:rPr>
          <m:t>5</m:t>
        </m:r>
        <m:d>
          <m:dPr>
            <m:begChr m:val="⌈"/>
            <m:endChr m:val="⌉"/>
            <m:ctrlPr>
              <w:rPr>
                <w:rFonts w:ascii="Cambria Math" w:hAnsi="Cambria Math"/>
                <w:i/>
              </w:rPr>
            </m:ctrlPr>
          </m:dPr>
          <m:e>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Q</m:t>
                    </m:r>
                  </m:sub>
                </m:sSub>
              </m:e>
            </m:d>
          </m:e>
        </m:d>
      </m:oMath>
      <w:r w:rsidR="001D65D4">
        <w:t xml:space="preserve"> queries are randomly selected and preserved, whereas the unselected queries are set to zero. </w:t>
      </w:r>
      <w:r w:rsidR="00B066F7">
        <w:t>The p</w:t>
      </w:r>
      <w:r w:rsidR="00123C4F">
        <w:t>erformance of each variant is shown in Table III</w:t>
      </w:r>
      <w:r w:rsidR="00E97CE8">
        <w:t xml:space="preserve"> and the</w:t>
      </w:r>
      <w:r w:rsidR="000879C1">
        <w:t>ir</w:t>
      </w:r>
      <w:r w:rsidR="00E97CE8">
        <w:t xml:space="preserve"> corresponding r</w:t>
      </w:r>
      <w:r w:rsidR="00E97CE8" w:rsidRPr="0036202B">
        <w:t>eceiver operating characteristic</w:t>
      </w:r>
      <w:r w:rsidR="00E97CE8">
        <w:t xml:space="preserve"> (ROC)</w:t>
      </w:r>
      <w:r w:rsidR="00E97CE8" w:rsidRPr="0036202B">
        <w:t xml:space="preserve"> curve</w:t>
      </w:r>
      <w:r w:rsidR="00E97CE8">
        <w:t>s are shown in Fig. 3. (</w:t>
      </w:r>
      <w:r w:rsidR="00E97CE8" w:rsidRPr="00E97CE8">
        <w:rPr>
          <w:i/>
          <w:iCs/>
        </w:rPr>
        <w:t>ProbSparse Attention w/ VAT</w:t>
      </w:r>
      <w:r w:rsidR="00E97CE8">
        <w:t xml:space="preserve"> is </w:t>
      </w:r>
      <w:r w:rsidR="00B066F7">
        <w:rPr>
          <w:noProof/>
        </w:rPr>
        <w:drawing>
          <wp:anchor distT="0" distB="0" distL="114300" distR="114300" simplePos="0" relativeHeight="251668480" behindDoc="0" locked="0" layoutInCell="1" allowOverlap="1" wp14:anchorId="45C2048F" wp14:editId="082EC6B8">
            <wp:simplePos x="0" y="0"/>
            <wp:positionH relativeFrom="column">
              <wp:posOffset>3293110</wp:posOffset>
            </wp:positionH>
            <wp:positionV relativeFrom="page">
              <wp:posOffset>2499995</wp:posOffset>
            </wp:positionV>
            <wp:extent cx="3171190" cy="2843530"/>
            <wp:effectExtent l="0" t="0" r="0" b="0"/>
            <wp:wrapTopAndBottom/>
            <wp:docPr id="3" name="Text Box 3"/>
            <wp:cNvGraphicFramePr/>
            <a:graphic xmlns:a="http://purl.oclc.org/ooxml/drawingml/main">
              <a:graphicData uri="http://schemas.microsoft.com/office/word/2010/wordprocessingShape">
                <wp:wsp>
                  <wp:cNvSpPr txBox="1"/>
                  <wp:spPr>
                    <a:xfrm>
                      <a:off x="0" y="0"/>
                      <a:ext cx="3171190" cy="2843530"/>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61B1ABCF" w14:textId="77777777" w:rsidR="00B066F7" w:rsidRDefault="00B066F7" w:rsidP="00B066F7">
                        <w:r>
                          <w:rPr>
                            <w:noProof/>
                          </w:rPr>
                          <w:drawing>
                            <wp:inline distT="0" distB="0" distL="0" distR="0" wp14:anchorId="750412B4" wp14:editId="384E73DC">
                              <wp:extent cx="2954931" cy="2358190"/>
                              <wp:effectExtent l="0" t="0" r="4445" b="4445"/>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pic:cNvPicPr/>
                                    </pic:nvPicPr>
                                    <pic:blipFill rotWithShape="1">
                                      <a:blip r:embed="rId12">
                                        <a:extLst>
                                          <a:ext uri="{28A0092B-C50C-407E-A947-70E740481C1C}">
                                            <a14:useLocalDpi xmlns:a14="http://schemas.microsoft.com/office/drawing/2010/main" val="0"/>
                                          </a:ext>
                                        </a:extLst>
                                      </a:blip>
                                      <a:srcRect l="6.796%" t="10.957%" r="9.126%" b="5.161%"/>
                                      <a:stretch/>
                                    </pic:blipFill>
                                    <pic:spPr bwMode="auto">
                                      <a:xfrm>
                                        <a:off x="0" y="0"/>
                                        <a:ext cx="2991794" cy="2387608"/>
                                      </a:xfrm>
                                      <a:prstGeom prst="rect">
                                        <a:avLst/>
                                      </a:prstGeom>
                                      <a:ln>
                                        <a:noFill/>
                                      </a:ln>
                                      <a:extLst>
                                        <a:ext uri="{53640926-AAD7-44D8-BBD7-CCE9431645EC}">
                                          <a14:shadowObscured xmlns:a14="http://schemas.microsoft.com/office/drawing/2010/main"/>
                                        </a:ext>
                                      </a:extLst>
                                    </pic:spPr>
                                  </pic:pic>
                                </a:graphicData>
                              </a:graphic>
                            </wp:inline>
                          </w:drawing>
                        </w:r>
                      </w:p>
                      <w:p w14:paraId="7819133D" w14:textId="77777777" w:rsidR="00B066F7" w:rsidRDefault="00B066F7" w:rsidP="00B066F7">
                        <w:pPr>
                          <w:pStyle w:val="figurecaption"/>
                          <w:jc w:val="start"/>
                        </w:pPr>
                        <w:r>
                          <w:t>ROC</w:t>
                        </w:r>
                        <w:r w:rsidRPr="0036202B">
                          <w:t xml:space="preserve"> curve</w:t>
                        </w:r>
                        <w:r>
                          <w:t>s for different</w:t>
                        </w:r>
                        <w:r w:rsidRPr="00820B0F">
                          <w:t xml:space="preserve"> </w:t>
                        </w:r>
                        <w:r>
                          <w:t>a</w:t>
                        </w:r>
                        <w:r w:rsidRPr="00820B0F">
                          <w:t xml:space="preserve">blation </w:t>
                        </w:r>
                        <w:r>
                          <w:t>v</w:t>
                        </w:r>
                        <w:r w:rsidRPr="00820B0F">
                          <w:t>ariants of the</w:t>
                        </w:r>
                        <w:r>
                          <w:t xml:space="preserve"> proposed VHD classification method. </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066F7">
        <w:rPr>
          <w:noProof/>
        </w:rPr>
        <w:drawing>
          <wp:anchor distT="0" distB="0" distL="114300" distR="114300" simplePos="0" relativeHeight="251666432" behindDoc="0" locked="0" layoutInCell="1" allowOverlap="1" wp14:anchorId="33491A0D" wp14:editId="1B1B7A47">
            <wp:simplePos x="0" y="0"/>
            <wp:positionH relativeFrom="column">
              <wp:posOffset>5715</wp:posOffset>
            </wp:positionH>
            <wp:positionV relativeFrom="page">
              <wp:posOffset>716280</wp:posOffset>
            </wp:positionV>
            <wp:extent cx="6457950" cy="1737360"/>
            <wp:effectExtent l="0" t="0" r="0" b="0"/>
            <wp:wrapTopAndBottom/>
            <wp:docPr id="9" name="Text Box 9"/>
            <wp:cNvGraphicFramePr/>
            <a:graphic xmlns:a="http://purl.oclc.org/ooxml/drawingml/main">
              <a:graphicData uri="http://schemas.microsoft.com/office/word/2010/wordprocessingShape">
                <wp:wsp>
                  <wp:cNvSpPr txBox="1"/>
                  <wp:spPr>
                    <a:xfrm>
                      <a:off x="0" y="0"/>
                      <a:ext cx="6457950" cy="1737360"/>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754F7D7F" w14:textId="77777777" w:rsidR="00B066F7" w:rsidRPr="00ED7929" w:rsidRDefault="00B066F7" w:rsidP="00B066F7">
                        <w:pPr>
                          <w:pStyle w:val="tablehead"/>
                        </w:pPr>
                        <w:r w:rsidRPr="00ED7929">
                          <w:t>Comparison of Performance of Existing VHD  Classification Methods</w:t>
                        </w:r>
                      </w:p>
                      <w:tbl>
                        <w:tblPr>
                          <w:tblOverlap w:val="never"/>
                          <w:tblW w:w="387.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332"/>
                          <w:gridCol w:w="1500"/>
                          <w:gridCol w:w="1386"/>
                          <w:gridCol w:w="1270"/>
                          <w:gridCol w:w="1270"/>
                        </w:tblGrid>
                        <w:tr w:rsidR="00B066F7" w14:paraId="4D2D0FED" w14:textId="77777777" w:rsidTr="000E2BBC">
                          <w:trPr>
                            <w:cantSplit/>
                            <w:trHeight w:val="198"/>
                            <w:tblHeader/>
                            <w:jc w:val="center"/>
                          </w:trPr>
                          <w:tc>
                            <w:tcPr>
                              <w:tcW w:w="116.60pt" w:type="dxa"/>
                            </w:tcPr>
                            <w:p w14:paraId="058E5E03" w14:textId="77777777" w:rsidR="00B066F7" w:rsidRDefault="00B066F7" w:rsidP="00357F73">
                              <w:pPr>
                                <w:pStyle w:val="tablecolhead"/>
                                <w:spacing w:line="11.40pt" w:lineRule="auto"/>
                                <w:suppressOverlap/>
                              </w:pPr>
                              <w:r>
                                <w:t>Methods</w:t>
                              </w:r>
                            </w:p>
                          </w:tc>
                          <w:tc>
                            <w:tcPr>
                              <w:tcW w:w="75pt" w:type="dxa"/>
                            </w:tcPr>
                            <w:p w14:paraId="41B949B8" w14:textId="77777777" w:rsidR="00B066F7" w:rsidRDefault="00B066F7" w:rsidP="000E2BBC">
                              <w:pPr>
                                <w:pStyle w:val="tablecolhead"/>
                                <w:spacing w:line="11.40pt" w:lineRule="auto"/>
                                <w:suppressOverlap/>
                              </w:pPr>
                              <w:r>
                                <w:t>Accuracy</w:t>
                              </w:r>
                            </w:p>
                          </w:tc>
                          <w:tc>
                            <w:tcPr>
                              <w:tcW w:w="69.30pt" w:type="dxa"/>
                            </w:tcPr>
                            <w:p w14:paraId="7C4DED42" w14:textId="77777777" w:rsidR="00B066F7" w:rsidRDefault="00B066F7" w:rsidP="000E2BBC">
                              <w:pPr>
                                <w:pStyle w:val="tablecolhead"/>
                                <w:spacing w:line="11.40pt" w:lineRule="auto"/>
                                <w:suppressOverlap/>
                              </w:pPr>
                              <w:r>
                                <w:t>Sensitivity</w:t>
                              </w:r>
                            </w:p>
                          </w:tc>
                          <w:tc>
                            <w:tcPr>
                              <w:tcW w:w="63.50pt" w:type="dxa"/>
                            </w:tcPr>
                            <w:p w14:paraId="5493FFE0" w14:textId="77777777" w:rsidR="00B066F7" w:rsidRDefault="00B066F7" w:rsidP="000E2BBC">
                              <w:pPr>
                                <w:pStyle w:val="tablecolhead"/>
                                <w:spacing w:line="11.40pt" w:lineRule="auto"/>
                                <w:suppressOverlap/>
                              </w:pPr>
                              <w:r>
                                <w:t>Specificity</w:t>
                              </w:r>
                            </w:p>
                          </w:tc>
                          <w:tc>
                            <w:tcPr>
                              <w:tcW w:w="63.50pt" w:type="dxa"/>
                            </w:tcPr>
                            <w:p w14:paraId="4CCC1ACD" w14:textId="77777777" w:rsidR="00B066F7" w:rsidRDefault="00B066F7" w:rsidP="000E2BBC">
                              <w:pPr>
                                <w:pStyle w:val="tablecolhead"/>
                                <w:spacing w:line="11.40pt" w:lineRule="auto"/>
                                <w:suppressOverlap/>
                              </w:pPr>
                              <w:r>
                                <w:t>F1 Score</w:t>
                              </w:r>
                            </w:p>
                          </w:tc>
                        </w:tr>
                        <w:tr w:rsidR="00B066F7" w14:paraId="4BD9CC13" w14:textId="77777777" w:rsidTr="000E2BBC">
                          <w:trPr>
                            <w:cantSplit/>
                            <w:trHeight w:val="66"/>
                            <w:jc w:val="center"/>
                          </w:trPr>
                          <w:tc>
                            <w:tcPr>
                              <w:tcW w:w="116.60pt" w:type="dxa"/>
                            </w:tcPr>
                            <w:p w14:paraId="54C8CEB0" w14:textId="77777777" w:rsidR="00B066F7" w:rsidRPr="000E2BBC" w:rsidRDefault="00B066F7" w:rsidP="000E2BBC">
                              <w:pPr>
                                <w:pStyle w:val="tablecopy"/>
                                <w:spacing w:line="11.40pt" w:lineRule="auto"/>
                                <w:suppressOverlap/>
                                <w:jc w:val="start"/>
                              </w:pPr>
                              <w:r w:rsidRPr="000E2BBC">
                                <w:rPr>
                                  <w:color w:val="000000"/>
                                </w:rPr>
                                <w:t>CNN-BiLSTM [</w:t>
                              </w:r>
                              <w:r>
                                <w:rPr>
                                  <w:color w:val="000000"/>
                                </w:rPr>
                                <w:t>23</w:t>
                              </w:r>
                              <w:r w:rsidRPr="000E2BBC">
                                <w:rPr>
                                  <w:color w:val="000000"/>
                                </w:rPr>
                                <w:t>]</w:t>
                              </w:r>
                            </w:p>
                          </w:tc>
                          <w:tc>
                            <w:tcPr>
                              <w:tcW w:w="75pt" w:type="dxa"/>
                            </w:tcPr>
                            <w:p w14:paraId="36AE1CBD" w14:textId="77777777" w:rsidR="00B066F7" w:rsidRPr="000E2BBC" w:rsidRDefault="00B066F7" w:rsidP="000E2BBC">
                              <w:pPr>
                                <w:pStyle w:val="tablecopy"/>
                                <w:spacing w:line="11.40pt" w:lineRule="auto"/>
                                <w:suppressOverlap/>
                                <w:jc w:val="center"/>
                              </w:pPr>
                              <w:r w:rsidRPr="000E2BBC">
                                <w:rPr>
                                  <w:color w:val="000000"/>
                                </w:rPr>
                                <w:t>99.32%</w:t>
                              </w:r>
                            </w:p>
                          </w:tc>
                          <w:tc>
                            <w:tcPr>
                              <w:tcW w:w="69.30pt" w:type="dxa"/>
                            </w:tcPr>
                            <w:p w14:paraId="50916097" w14:textId="77777777" w:rsidR="00B066F7" w:rsidRPr="000E2BBC" w:rsidRDefault="00B066F7" w:rsidP="000E2BBC">
                              <w:pPr>
                                <w:pStyle w:val="tablecopy"/>
                                <w:spacing w:line="11.40pt" w:lineRule="auto"/>
                                <w:suppressOverlap/>
                                <w:jc w:val="center"/>
                              </w:pPr>
                              <w:r w:rsidRPr="000E2BBC">
                                <w:rPr>
                                  <w:color w:val="000000"/>
                                </w:rPr>
                                <w:t>98.30%</w:t>
                              </w:r>
                            </w:p>
                          </w:tc>
                          <w:tc>
                            <w:tcPr>
                              <w:tcW w:w="63.50pt" w:type="dxa"/>
                            </w:tcPr>
                            <w:p w14:paraId="74336A34" w14:textId="77777777" w:rsidR="00B066F7" w:rsidRPr="000E2BBC" w:rsidRDefault="00B066F7" w:rsidP="000E2BBC">
                              <w:pPr>
                                <w:pStyle w:val="tablecopy"/>
                                <w:spacing w:line="11.40pt" w:lineRule="auto"/>
                                <w:suppressOverlap/>
                                <w:jc w:val="center"/>
                              </w:pPr>
                              <w:r w:rsidRPr="000E2BBC">
                                <w:rPr>
                                  <w:color w:val="000000"/>
                                </w:rPr>
                                <w:t>99.58%</w:t>
                              </w:r>
                            </w:p>
                          </w:tc>
                          <w:tc>
                            <w:tcPr>
                              <w:tcW w:w="63.50pt" w:type="dxa"/>
                            </w:tcPr>
                            <w:p w14:paraId="737E3590" w14:textId="77777777" w:rsidR="00B066F7" w:rsidRPr="000E2BBC" w:rsidRDefault="00B066F7" w:rsidP="000E2BBC">
                              <w:pPr>
                                <w:pStyle w:val="tablecopy"/>
                                <w:spacing w:line="11.40pt" w:lineRule="auto"/>
                                <w:suppressOverlap/>
                                <w:jc w:val="center"/>
                              </w:pPr>
                              <w:r w:rsidRPr="000E2BBC">
                                <w:rPr>
                                  <w:color w:val="000000"/>
                                </w:rPr>
                                <w:t>98.33%</w:t>
                              </w:r>
                            </w:p>
                          </w:tc>
                        </w:tr>
                        <w:tr w:rsidR="00B066F7" w14:paraId="635D9152" w14:textId="77777777" w:rsidTr="000E2BBC">
                          <w:trPr>
                            <w:cantSplit/>
                            <w:trHeight w:val="70"/>
                            <w:jc w:val="center"/>
                          </w:trPr>
                          <w:tc>
                            <w:tcPr>
                              <w:tcW w:w="116.60pt" w:type="dxa"/>
                            </w:tcPr>
                            <w:p w14:paraId="7D76CAFE" w14:textId="77777777" w:rsidR="00B066F7" w:rsidRPr="000E2BBC" w:rsidRDefault="00B066F7" w:rsidP="000E2BBC">
                              <w:pPr>
                                <w:pStyle w:val="tablecopy"/>
                                <w:spacing w:line="11.40pt" w:lineRule="auto"/>
                                <w:suppressOverlap/>
                                <w:jc w:val="start"/>
                              </w:pPr>
                              <w:r w:rsidRPr="000E2BBC">
                                <w:rPr>
                                  <w:color w:val="000000"/>
                                </w:rPr>
                                <w:t>WaveNet [</w:t>
                              </w:r>
                              <w:r>
                                <w:rPr>
                                  <w:color w:val="000000"/>
                                </w:rPr>
                                <w:t>24</w:t>
                              </w:r>
                              <w:r w:rsidRPr="000E2BBC">
                                <w:rPr>
                                  <w:color w:val="000000"/>
                                </w:rPr>
                                <w:t>]</w:t>
                              </w:r>
                            </w:p>
                          </w:tc>
                          <w:tc>
                            <w:tcPr>
                              <w:tcW w:w="75pt" w:type="dxa"/>
                            </w:tcPr>
                            <w:p w14:paraId="51566729" w14:textId="77777777" w:rsidR="00B066F7" w:rsidRPr="000E2BBC" w:rsidRDefault="00B066F7" w:rsidP="000E2BBC">
                              <w:pPr>
                                <w:pStyle w:val="tablecopy"/>
                                <w:spacing w:line="11.40pt" w:lineRule="auto"/>
                                <w:suppressOverlap/>
                                <w:jc w:val="center"/>
                              </w:pPr>
                              <w:r w:rsidRPr="000E2BBC">
                                <w:rPr>
                                  <w:color w:val="000000"/>
                                </w:rPr>
                                <w:t>97.00%</w:t>
                              </w:r>
                            </w:p>
                          </w:tc>
                          <w:tc>
                            <w:tcPr>
                              <w:tcW w:w="69.30pt" w:type="dxa"/>
                            </w:tcPr>
                            <w:p w14:paraId="7AC07784" w14:textId="77777777" w:rsidR="00B066F7" w:rsidRPr="000E2BBC" w:rsidRDefault="00B066F7" w:rsidP="000E2BBC">
                              <w:pPr>
                                <w:pStyle w:val="tablecopy"/>
                                <w:spacing w:line="11.40pt" w:lineRule="auto"/>
                                <w:suppressOverlap/>
                                <w:jc w:val="center"/>
                              </w:pPr>
                              <w:r w:rsidRPr="000E2BBC">
                                <w:rPr>
                                  <w:color w:val="000000"/>
                                </w:rPr>
                                <w:t>92.50%</w:t>
                              </w:r>
                            </w:p>
                          </w:tc>
                          <w:tc>
                            <w:tcPr>
                              <w:tcW w:w="63.50pt" w:type="dxa"/>
                            </w:tcPr>
                            <w:p w14:paraId="44B60B2C" w14:textId="77777777" w:rsidR="00B066F7" w:rsidRPr="000E2BBC" w:rsidRDefault="00B066F7" w:rsidP="000E2BBC">
                              <w:pPr>
                                <w:pStyle w:val="tablecopy"/>
                                <w:spacing w:line="11.40pt" w:lineRule="auto"/>
                                <w:suppressOverlap/>
                                <w:jc w:val="center"/>
                              </w:pPr>
                              <w:r w:rsidRPr="000E2BBC">
                                <w:rPr>
                                  <w:color w:val="000000"/>
                                </w:rPr>
                                <w:t>98.10%</w:t>
                              </w:r>
                            </w:p>
                          </w:tc>
                          <w:tc>
                            <w:tcPr>
                              <w:tcW w:w="63.50pt" w:type="dxa"/>
                            </w:tcPr>
                            <w:p w14:paraId="16D77985" w14:textId="77777777" w:rsidR="00B066F7" w:rsidRPr="000E2BBC" w:rsidRDefault="00B066F7" w:rsidP="000E2BBC">
                              <w:pPr>
                                <w:pStyle w:val="tablecopy"/>
                                <w:spacing w:line="11.40pt" w:lineRule="auto"/>
                                <w:suppressOverlap/>
                                <w:jc w:val="center"/>
                              </w:pPr>
                              <w:r w:rsidRPr="000E2BBC">
                                <w:rPr>
                                  <w:color w:val="000000"/>
                                </w:rPr>
                                <w:t>92.37%</w:t>
                              </w:r>
                            </w:p>
                          </w:tc>
                        </w:tr>
                        <w:tr w:rsidR="00B066F7" w14:paraId="5B4E50AF" w14:textId="77777777" w:rsidTr="000E2BBC">
                          <w:trPr>
                            <w:cantSplit/>
                            <w:trHeight w:val="87"/>
                            <w:jc w:val="center"/>
                          </w:trPr>
                          <w:tc>
                            <w:tcPr>
                              <w:tcW w:w="116.60pt" w:type="dxa"/>
                            </w:tcPr>
                            <w:p w14:paraId="179CE4DD" w14:textId="77777777" w:rsidR="00B066F7" w:rsidRPr="000E2BBC" w:rsidRDefault="00B066F7" w:rsidP="000E2BBC">
                              <w:pPr>
                                <w:pStyle w:val="tablecopy"/>
                                <w:spacing w:line="11.40pt" w:lineRule="auto"/>
                                <w:suppressOverlap/>
                                <w:jc w:val="start"/>
                              </w:pPr>
                              <w:r w:rsidRPr="000E2BBC">
                                <w:rPr>
                                  <w:color w:val="000000"/>
                                </w:rPr>
                                <w:t>CNN-LSTM [</w:t>
                              </w:r>
                              <w:r>
                                <w:rPr>
                                  <w:color w:val="000000"/>
                                </w:rPr>
                                <w:t>25</w:t>
                              </w:r>
                              <w:r w:rsidRPr="000E2BBC">
                                <w:rPr>
                                  <w:color w:val="000000"/>
                                </w:rPr>
                                <w:t>]</w:t>
                              </w:r>
                            </w:p>
                          </w:tc>
                          <w:tc>
                            <w:tcPr>
                              <w:tcW w:w="75pt" w:type="dxa"/>
                            </w:tcPr>
                            <w:p w14:paraId="79049F3D" w14:textId="77777777" w:rsidR="00B066F7" w:rsidRPr="000E2BBC" w:rsidRDefault="00B066F7" w:rsidP="000E2BBC">
                              <w:pPr>
                                <w:pStyle w:val="tablecopy"/>
                                <w:spacing w:line="11.40pt" w:lineRule="auto"/>
                                <w:suppressOverlap/>
                                <w:jc w:val="center"/>
                              </w:pPr>
                              <w:r w:rsidRPr="000E2BBC">
                                <w:rPr>
                                  <w:color w:val="000000"/>
                                </w:rPr>
                                <w:t>99.87%</w:t>
                              </w:r>
                            </w:p>
                          </w:tc>
                          <w:tc>
                            <w:tcPr>
                              <w:tcW w:w="69.30pt" w:type="dxa"/>
                            </w:tcPr>
                            <w:p w14:paraId="415DE6C3" w14:textId="77777777" w:rsidR="00B066F7" w:rsidRPr="000E2BBC" w:rsidRDefault="00B066F7" w:rsidP="000E2BBC">
                              <w:pPr>
                                <w:pStyle w:val="tablecopy"/>
                                <w:spacing w:line="11.40pt" w:lineRule="auto"/>
                                <w:suppressOverlap/>
                                <w:jc w:val="center"/>
                              </w:pPr>
                              <w:r w:rsidRPr="000E2BBC">
                                <w:rPr>
                                  <w:color w:val="000000"/>
                                </w:rPr>
                                <w:t>99.86%</w:t>
                              </w:r>
                            </w:p>
                          </w:tc>
                          <w:tc>
                            <w:tcPr>
                              <w:tcW w:w="63.50pt" w:type="dxa"/>
                            </w:tcPr>
                            <w:p w14:paraId="4A6AAD91" w14:textId="77777777" w:rsidR="00B066F7" w:rsidRPr="000E2BBC" w:rsidRDefault="00B066F7" w:rsidP="000E2BBC">
                              <w:pPr>
                                <w:pStyle w:val="tablecopy"/>
                                <w:spacing w:line="11.40pt" w:lineRule="auto"/>
                                <w:suppressOverlap/>
                                <w:jc w:val="center"/>
                              </w:pPr>
                              <w:r w:rsidRPr="000E2BBC">
                                <w:rPr>
                                  <w:color w:val="000000"/>
                                </w:rPr>
                                <w:t>99.97%</w:t>
                              </w:r>
                            </w:p>
                          </w:tc>
                          <w:tc>
                            <w:tcPr>
                              <w:tcW w:w="63.50pt" w:type="dxa"/>
                            </w:tcPr>
                            <w:p w14:paraId="79916EA3" w14:textId="77777777" w:rsidR="00B066F7" w:rsidRPr="000E2BBC" w:rsidRDefault="00B066F7" w:rsidP="000E2BBC">
                              <w:pPr>
                                <w:pStyle w:val="tablecopy"/>
                                <w:spacing w:line="11.40pt" w:lineRule="auto"/>
                                <w:suppressOverlap/>
                                <w:jc w:val="center"/>
                              </w:pPr>
                              <w:r w:rsidRPr="000E2BBC">
                                <w:rPr>
                                  <w:color w:val="000000"/>
                                </w:rPr>
                                <w:t>99.87%</w:t>
                              </w:r>
                            </w:p>
                          </w:tc>
                        </w:tr>
                        <w:tr w:rsidR="00B066F7" w14:paraId="3641B3E1" w14:textId="77777777" w:rsidTr="000E2BBC">
                          <w:trPr>
                            <w:cantSplit/>
                            <w:trHeight w:val="105"/>
                            <w:jc w:val="center"/>
                          </w:trPr>
                          <w:tc>
                            <w:tcPr>
                              <w:tcW w:w="116.60pt" w:type="dxa"/>
                            </w:tcPr>
                            <w:p w14:paraId="667A31F3" w14:textId="77777777" w:rsidR="00B066F7" w:rsidRPr="000E2BBC" w:rsidRDefault="00B066F7" w:rsidP="000E2BBC">
                              <w:pPr>
                                <w:pStyle w:val="tablecopy"/>
                                <w:spacing w:line="11.40pt" w:lineRule="auto"/>
                                <w:suppressOverlap/>
                                <w:jc w:val="start"/>
                              </w:pPr>
                              <w:r w:rsidRPr="000E2BBC">
                                <w:rPr>
                                  <w:color w:val="000000"/>
                                </w:rPr>
                                <w:t>CardioXNet [</w:t>
                              </w:r>
                              <w:r>
                                <w:rPr>
                                  <w:color w:val="000000"/>
                                </w:rPr>
                                <w:t>26</w:t>
                              </w:r>
                              <w:r w:rsidRPr="000E2BBC">
                                <w:rPr>
                                  <w:color w:val="000000"/>
                                </w:rPr>
                                <w:t>]</w:t>
                              </w:r>
                            </w:p>
                          </w:tc>
                          <w:tc>
                            <w:tcPr>
                              <w:tcW w:w="75pt" w:type="dxa"/>
                            </w:tcPr>
                            <w:p w14:paraId="78DB1216" w14:textId="77777777" w:rsidR="00B066F7" w:rsidRPr="000E2BBC" w:rsidRDefault="00B066F7" w:rsidP="000E2BBC">
                              <w:pPr>
                                <w:pStyle w:val="tablecopy"/>
                                <w:spacing w:line="11.40pt" w:lineRule="auto"/>
                                <w:suppressOverlap/>
                                <w:jc w:val="center"/>
                              </w:pPr>
                              <w:r w:rsidRPr="000E2BBC">
                                <w:rPr>
                                  <w:color w:val="000000"/>
                                </w:rPr>
                                <w:t>99.60%</w:t>
                              </w:r>
                            </w:p>
                          </w:tc>
                          <w:tc>
                            <w:tcPr>
                              <w:tcW w:w="69.30pt" w:type="dxa"/>
                            </w:tcPr>
                            <w:p w14:paraId="0751DBE5" w14:textId="77777777" w:rsidR="00B066F7" w:rsidRPr="000E2BBC" w:rsidRDefault="00B066F7" w:rsidP="000E2BBC">
                              <w:pPr>
                                <w:pStyle w:val="tablecopy"/>
                                <w:spacing w:line="11.40pt" w:lineRule="auto"/>
                                <w:suppressOverlap/>
                                <w:jc w:val="center"/>
                              </w:pPr>
                              <w:r w:rsidRPr="000E2BBC">
                                <w:rPr>
                                  <w:color w:val="000000"/>
                                </w:rPr>
                                <w:t>99.52%</w:t>
                              </w:r>
                            </w:p>
                          </w:tc>
                          <w:tc>
                            <w:tcPr>
                              <w:tcW w:w="63.50pt" w:type="dxa"/>
                            </w:tcPr>
                            <w:p w14:paraId="6A6D8414" w14:textId="77777777" w:rsidR="00B066F7" w:rsidRPr="000E2BBC" w:rsidRDefault="00B066F7" w:rsidP="000E2BBC">
                              <w:pPr>
                                <w:pStyle w:val="tablecopy"/>
                                <w:spacing w:line="11.40pt" w:lineRule="auto"/>
                                <w:suppressOverlap/>
                                <w:jc w:val="center"/>
                              </w:pPr>
                              <w:r w:rsidRPr="000E2BBC">
                                <w:rPr>
                                  <w:color w:val="000000"/>
                                </w:rPr>
                                <w:t>99.73%</w:t>
                              </w:r>
                            </w:p>
                          </w:tc>
                          <w:tc>
                            <w:tcPr>
                              <w:tcW w:w="63.50pt" w:type="dxa"/>
                            </w:tcPr>
                            <w:p w14:paraId="0670F3B2" w14:textId="77777777" w:rsidR="00B066F7" w:rsidRPr="000E2BBC" w:rsidRDefault="00B066F7" w:rsidP="000E2BBC">
                              <w:pPr>
                                <w:pStyle w:val="tablecopy"/>
                                <w:spacing w:line="11.40pt" w:lineRule="auto"/>
                                <w:suppressOverlap/>
                                <w:jc w:val="center"/>
                              </w:pPr>
                              <w:r w:rsidRPr="000E2BBC">
                                <w:rPr>
                                  <w:color w:val="000000"/>
                                </w:rPr>
                                <w:t>99.68%</w:t>
                              </w:r>
                            </w:p>
                          </w:tc>
                        </w:tr>
                        <w:tr w:rsidR="00B066F7" w14:paraId="11853506" w14:textId="77777777" w:rsidTr="000E2BBC">
                          <w:trPr>
                            <w:cantSplit/>
                            <w:trHeight w:val="108"/>
                            <w:jc w:val="center"/>
                          </w:trPr>
                          <w:tc>
                            <w:tcPr>
                              <w:tcW w:w="116.60pt" w:type="dxa"/>
                            </w:tcPr>
                            <w:p w14:paraId="119E8BC5" w14:textId="77777777" w:rsidR="00B066F7" w:rsidRPr="000E2BBC" w:rsidRDefault="00B066F7" w:rsidP="000E2BBC">
                              <w:pPr>
                                <w:pStyle w:val="tablecopy"/>
                                <w:spacing w:line="11.40pt" w:lineRule="auto"/>
                                <w:suppressOverlap/>
                                <w:jc w:val="start"/>
                                <w:rPr>
                                  <w:color w:val="000000"/>
                                </w:rPr>
                              </w:pPr>
                              <w:r w:rsidRPr="000E2BBC">
                                <w:rPr>
                                  <w:color w:val="000000"/>
                                </w:rPr>
                                <w:t>TFDDL [</w:t>
                              </w:r>
                              <w:r>
                                <w:rPr>
                                  <w:color w:val="000000"/>
                                </w:rPr>
                                <w:t>27</w:t>
                              </w:r>
                              <w:r w:rsidRPr="000E2BBC">
                                <w:rPr>
                                  <w:color w:val="000000"/>
                                </w:rPr>
                                <w:t>]</w:t>
                              </w:r>
                            </w:p>
                          </w:tc>
                          <w:tc>
                            <w:tcPr>
                              <w:tcW w:w="75pt" w:type="dxa"/>
                            </w:tcPr>
                            <w:p w14:paraId="0A64AD8E" w14:textId="77777777" w:rsidR="00B066F7" w:rsidRPr="000E2BBC" w:rsidRDefault="00B066F7" w:rsidP="000E2BBC">
                              <w:pPr>
                                <w:pStyle w:val="tablecopy"/>
                                <w:spacing w:line="11.40pt" w:lineRule="auto"/>
                                <w:suppressOverlap/>
                                <w:jc w:val="center"/>
                              </w:pPr>
                              <w:r w:rsidRPr="000E2BBC">
                                <w:rPr>
                                  <w:color w:val="000000"/>
                                </w:rPr>
                                <w:t>99.48%</w:t>
                              </w:r>
                            </w:p>
                          </w:tc>
                          <w:tc>
                            <w:tcPr>
                              <w:tcW w:w="69.30pt" w:type="dxa"/>
                            </w:tcPr>
                            <w:p w14:paraId="5362E1C6" w14:textId="77777777" w:rsidR="00B066F7" w:rsidRPr="000E2BBC" w:rsidRDefault="00B066F7" w:rsidP="000E2BBC">
                              <w:pPr>
                                <w:pStyle w:val="tablecopy"/>
                                <w:spacing w:line="11.40pt" w:lineRule="auto"/>
                                <w:suppressOverlap/>
                                <w:jc w:val="center"/>
                              </w:pPr>
                              <w:r w:rsidRPr="000E2BBC">
                                <w:rPr>
                                  <w:color w:val="000000"/>
                                </w:rPr>
                                <w:t>99.48%</w:t>
                              </w:r>
                            </w:p>
                          </w:tc>
                          <w:tc>
                            <w:tcPr>
                              <w:tcW w:w="63.50pt" w:type="dxa"/>
                            </w:tcPr>
                            <w:p w14:paraId="137C43D2" w14:textId="77777777" w:rsidR="00B066F7" w:rsidRPr="000E2BBC" w:rsidRDefault="00B066F7" w:rsidP="000E2BBC">
                              <w:pPr>
                                <w:pStyle w:val="tablecopy"/>
                                <w:spacing w:line="11.40pt" w:lineRule="auto"/>
                                <w:suppressOverlap/>
                                <w:jc w:val="center"/>
                              </w:pPr>
                              <w:r w:rsidRPr="000E2BBC">
                                <w:rPr>
                                  <w:color w:val="000000"/>
                                </w:rPr>
                                <w:t>99.48%</w:t>
                              </w:r>
                            </w:p>
                          </w:tc>
                          <w:tc>
                            <w:tcPr>
                              <w:tcW w:w="63.50pt" w:type="dxa"/>
                            </w:tcPr>
                            <w:p w14:paraId="21428F6E" w14:textId="77777777" w:rsidR="00B066F7" w:rsidRPr="000E2BBC" w:rsidRDefault="00B066F7" w:rsidP="000E2BBC">
                              <w:pPr>
                                <w:pStyle w:val="tablecopy"/>
                                <w:spacing w:line="11.40pt" w:lineRule="auto"/>
                                <w:suppressOverlap/>
                                <w:jc w:val="center"/>
                              </w:pPr>
                              <w:r w:rsidRPr="000E2BBC">
                                <w:rPr>
                                  <w:color w:val="000000"/>
                                </w:rPr>
                                <w:t>99.73%</w:t>
                              </w:r>
                            </w:p>
                          </w:tc>
                        </w:tr>
                        <w:tr w:rsidR="00B066F7" w14:paraId="6E188BA3" w14:textId="77777777" w:rsidTr="000E2BBC">
                          <w:trPr>
                            <w:cantSplit/>
                            <w:trHeight w:val="113"/>
                            <w:jc w:val="center"/>
                          </w:trPr>
                          <w:tc>
                            <w:tcPr>
                              <w:tcW w:w="116.60pt" w:type="dxa"/>
                            </w:tcPr>
                            <w:p w14:paraId="3E4FD449" w14:textId="77777777" w:rsidR="00B066F7" w:rsidRPr="000E2BBC" w:rsidRDefault="00B066F7" w:rsidP="000E2BBC">
                              <w:pPr>
                                <w:pStyle w:val="tablecopy"/>
                                <w:spacing w:line="11.40pt" w:lineRule="auto"/>
                                <w:suppressOverlap/>
                                <w:jc w:val="start"/>
                                <w:rPr>
                                  <w:color w:val="000000"/>
                                </w:rPr>
                              </w:pPr>
                              <w:r w:rsidRPr="000E2BBC">
                                <w:rPr>
                                  <w:color w:val="000000"/>
                                </w:rPr>
                                <w:t>SVM [</w:t>
                              </w:r>
                              <w:r>
                                <w:rPr>
                                  <w:color w:val="000000"/>
                                </w:rPr>
                                <w:t>10</w:t>
                              </w:r>
                              <w:r w:rsidRPr="000E2BBC">
                                <w:rPr>
                                  <w:color w:val="000000"/>
                                </w:rPr>
                                <w:t>]</w:t>
                              </w:r>
                            </w:p>
                          </w:tc>
                          <w:tc>
                            <w:tcPr>
                              <w:tcW w:w="75pt" w:type="dxa"/>
                            </w:tcPr>
                            <w:p w14:paraId="178FDBB3" w14:textId="77777777" w:rsidR="00B066F7" w:rsidRPr="000E2BBC" w:rsidRDefault="00B066F7" w:rsidP="000E2BBC">
                              <w:pPr>
                                <w:pStyle w:val="tablecopy"/>
                                <w:spacing w:line="11.40pt" w:lineRule="auto"/>
                                <w:suppressOverlap/>
                                <w:jc w:val="center"/>
                              </w:pPr>
                              <w:r w:rsidRPr="000E2BBC">
                                <w:rPr>
                                  <w:color w:val="000000"/>
                                </w:rPr>
                                <w:t>97.90%</w:t>
                              </w:r>
                            </w:p>
                          </w:tc>
                          <w:tc>
                            <w:tcPr>
                              <w:tcW w:w="69.30pt" w:type="dxa"/>
                            </w:tcPr>
                            <w:p w14:paraId="04EC1A14" w14:textId="77777777" w:rsidR="00B066F7" w:rsidRPr="000E2BBC" w:rsidRDefault="00B066F7" w:rsidP="000E2BBC">
                              <w:pPr>
                                <w:pStyle w:val="tablecopy"/>
                                <w:spacing w:line="11.40pt" w:lineRule="auto"/>
                                <w:suppressOverlap/>
                                <w:jc w:val="center"/>
                              </w:pPr>
                              <w:r w:rsidRPr="000E2BBC">
                                <w:rPr>
                                  <w:color w:val="000000"/>
                                </w:rPr>
                                <w:t>98.20%</w:t>
                              </w:r>
                            </w:p>
                          </w:tc>
                          <w:tc>
                            <w:tcPr>
                              <w:tcW w:w="63.50pt" w:type="dxa"/>
                            </w:tcPr>
                            <w:p w14:paraId="70B11FA5" w14:textId="77777777" w:rsidR="00B066F7" w:rsidRPr="000E2BBC" w:rsidRDefault="00B066F7" w:rsidP="000E2BBC">
                              <w:pPr>
                                <w:pStyle w:val="tablecopy"/>
                                <w:spacing w:line="11.40pt" w:lineRule="auto"/>
                                <w:suppressOverlap/>
                                <w:jc w:val="center"/>
                              </w:pPr>
                              <w:r w:rsidRPr="000E2BBC">
                                <w:rPr>
                                  <w:color w:val="000000"/>
                                </w:rPr>
                                <w:t>99.40%</w:t>
                              </w:r>
                            </w:p>
                          </w:tc>
                          <w:tc>
                            <w:tcPr>
                              <w:tcW w:w="63.50pt" w:type="dxa"/>
                            </w:tcPr>
                            <w:p w14:paraId="5617E77D" w14:textId="77777777" w:rsidR="00B066F7" w:rsidRPr="000E2BBC" w:rsidRDefault="00B066F7" w:rsidP="000E2BBC">
                              <w:pPr>
                                <w:pStyle w:val="tablecopy"/>
                                <w:spacing w:line="11.40pt" w:lineRule="auto"/>
                                <w:suppressOverlap/>
                                <w:jc w:val="center"/>
                              </w:pPr>
                              <w:r w:rsidRPr="000E2BBC">
                                <w:rPr>
                                  <w:color w:val="000000"/>
                                </w:rPr>
                                <w:t>99.70%</w:t>
                              </w:r>
                            </w:p>
                          </w:tc>
                        </w:tr>
                        <w:tr w:rsidR="00B066F7" w14:paraId="173F54B7" w14:textId="77777777" w:rsidTr="000E2BBC">
                          <w:trPr>
                            <w:cantSplit/>
                            <w:trHeight w:val="130"/>
                            <w:jc w:val="center"/>
                          </w:trPr>
                          <w:tc>
                            <w:tcPr>
                              <w:tcW w:w="116.60pt" w:type="dxa"/>
                            </w:tcPr>
                            <w:p w14:paraId="3EB1D544" w14:textId="77777777" w:rsidR="00B066F7" w:rsidRPr="000E2BBC" w:rsidRDefault="00B066F7" w:rsidP="000E2BBC">
                              <w:pPr>
                                <w:pStyle w:val="tablecopy"/>
                                <w:spacing w:line="11.40pt" w:lineRule="auto"/>
                                <w:suppressOverlap/>
                                <w:jc w:val="start"/>
                                <w:rPr>
                                  <w:color w:val="000000"/>
                                </w:rPr>
                              </w:pPr>
                              <w:r w:rsidRPr="000E2BBC">
                                <w:rPr>
                                  <w:color w:val="000000"/>
                                </w:rPr>
                                <w:t>RF+Multiboost [</w:t>
                              </w:r>
                              <w:r>
                                <w:rPr>
                                  <w:color w:val="000000"/>
                                </w:rPr>
                                <w:t>28</w:t>
                              </w:r>
                              <w:r w:rsidRPr="000E2BBC">
                                <w:rPr>
                                  <w:color w:val="000000"/>
                                </w:rPr>
                                <w:t>]</w:t>
                              </w:r>
                            </w:p>
                          </w:tc>
                          <w:tc>
                            <w:tcPr>
                              <w:tcW w:w="75pt" w:type="dxa"/>
                            </w:tcPr>
                            <w:p w14:paraId="474F5EA8" w14:textId="77777777" w:rsidR="00B066F7" w:rsidRPr="000E2BBC" w:rsidRDefault="00B066F7" w:rsidP="000E2BBC">
                              <w:pPr>
                                <w:pStyle w:val="tablecopy"/>
                                <w:spacing w:line="11.40pt" w:lineRule="auto"/>
                                <w:suppressOverlap/>
                                <w:jc w:val="center"/>
                              </w:pPr>
                              <w:r w:rsidRPr="000E2BBC">
                                <w:rPr>
                                  <w:color w:val="000000"/>
                                </w:rPr>
                                <w:t>98.53%</w:t>
                              </w:r>
                            </w:p>
                          </w:tc>
                          <w:tc>
                            <w:tcPr>
                              <w:tcW w:w="69.30pt" w:type="dxa"/>
                            </w:tcPr>
                            <w:p w14:paraId="4AEF1B69" w14:textId="77777777" w:rsidR="00B066F7" w:rsidRPr="000E2BBC" w:rsidRDefault="00B066F7" w:rsidP="000E2BBC">
                              <w:pPr>
                                <w:pStyle w:val="tablecopy"/>
                                <w:spacing w:line="11.40pt" w:lineRule="auto"/>
                                <w:suppressOverlap/>
                                <w:jc w:val="center"/>
                              </w:pPr>
                              <w:r w:rsidRPr="000E2BBC">
                                <w:rPr>
                                  <w:color w:val="000000"/>
                                </w:rPr>
                                <w:t>96.40%</w:t>
                              </w:r>
                            </w:p>
                          </w:tc>
                          <w:tc>
                            <w:tcPr>
                              <w:tcW w:w="63.50pt" w:type="dxa"/>
                            </w:tcPr>
                            <w:p w14:paraId="51FB76D1" w14:textId="77777777" w:rsidR="00B066F7" w:rsidRPr="000E2BBC" w:rsidRDefault="00B066F7" w:rsidP="000E2BBC">
                              <w:pPr>
                                <w:pStyle w:val="tablecopy"/>
                                <w:spacing w:line="11.40pt" w:lineRule="auto"/>
                                <w:suppressOverlap/>
                                <w:jc w:val="center"/>
                              </w:pPr>
                              <w:r w:rsidRPr="000E2BBC">
                                <w:rPr>
                                  <w:color w:val="000000"/>
                                </w:rPr>
                                <w:t>99.08%</w:t>
                              </w:r>
                            </w:p>
                          </w:tc>
                          <w:tc>
                            <w:tcPr>
                              <w:tcW w:w="63.50pt" w:type="dxa"/>
                            </w:tcPr>
                            <w:p w14:paraId="370A0A71" w14:textId="77777777" w:rsidR="00B066F7" w:rsidRPr="000E2BBC" w:rsidRDefault="00B066F7" w:rsidP="000E2BBC">
                              <w:pPr>
                                <w:pStyle w:val="tablecopy"/>
                                <w:spacing w:line="11.40pt" w:lineRule="auto"/>
                                <w:suppressOverlap/>
                                <w:jc w:val="center"/>
                              </w:pPr>
                              <w:r w:rsidRPr="000E2BBC">
                                <w:rPr>
                                  <w:color w:val="000000"/>
                                </w:rPr>
                                <w:t>96.40%</w:t>
                              </w:r>
                            </w:p>
                          </w:tc>
                        </w:tr>
                        <w:tr w:rsidR="00B066F7" w14:paraId="639FDAFE" w14:textId="77777777" w:rsidTr="000E2BBC">
                          <w:trPr>
                            <w:cantSplit/>
                            <w:trHeight w:val="135"/>
                            <w:jc w:val="center"/>
                          </w:trPr>
                          <w:tc>
                            <w:tcPr>
                              <w:tcW w:w="116.60pt" w:type="dxa"/>
                            </w:tcPr>
                            <w:p w14:paraId="73A1A4C7" w14:textId="77777777" w:rsidR="00B066F7" w:rsidRPr="000E2BBC" w:rsidRDefault="00B066F7" w:rsidP="000E2BBC">
                              <w:pPr>
                                <w:pStyle w:val="tablecopy"/>
                                <w:spacing w:line="11.40pt" w:lineRule="auto"/>
                                <w:suppressOverlap/>
                                <w:jc w:val="start"/>
                                <w:rPr>
                                  <w:color w:val="000000"/>
                                </w:rPr>
                              </w:pPr>
                              <w:r w:rsidRPr="000E2BBC">
                                <w:rPr>
                                  <w:color w:val="000000"/>
                                </w:rPr>
                                <w:t>ViT [</w:t>
                              </w:r>
                              <w:r>
                                <w:rPr>
                                  <w:color w:val="000000"/>
                                </w:rPr>
                                <w:t>29</w:t>
                              </w:r>
                              <w:r w:rsidRPr="000E2BBC">
                                <w:rPr>
                                  <w:color w:val="000000"/>
                                </w:rPr>
                                <w:t>]</w:t>
                              </w:r>
                            </w:p>
                          </w:tc>
                          <w:tc>
                            <w:tcPr>
                              <w:tcW w:w="75pt" w:type="dxa"/>
                            </w:tcPr>
                            <w:p w14:paraId="1B3B5E41" w14:textId="77777777" w:rsidR="00B066F7" w:rsidRPr="000E2BBC" w:rsidRDefault="00B066F7" w:rsidP="000E2BBC">
                              <w:pPr>
                                <w:pStyle w:val="tablecopy"/>
                                <w:spacing w:line="11.40pt" w:lineRule="auto"/>
                                <w:suppressOverlap/>
                                <w:jc w:val="center"/>
                              </w:pPr>
                              <w:r w:rsidRPr="000E2BBC">
                                <w:rPr>
                                  <w:color w:val="000000"/>
                                </w:rPr>
                                <w:t>99.90%</w:t>
                              </w:r>
                            </w:p>
                          </w:tc>
                          <w:tc>
                            <w:tcPr>
                              <w:tcW w:w="69.30pt" w:type="dxa"/>
                            </w:tcPr>
                            <w:p w14:paraId="4F9BB61C" w14:textId="77777777" w:rsidR="00B066F7" w:rsidRPr="000E2BBC" w:rsidRDefault="00B066F7" w:rsidP="000E2BBC">
                              <w:pPr>
                                <w:pStyle w:val="tablecopy"/>
                                <w:spacing w:line="11.40pt" w:lineRule="auto"/>
                                <w:suppressOverlap/>
                                <w:jc w:val="center"/>
                              </w:pPr>
                              <w:r w:rsidRPr="000E2BBC">
                                <w:rPr>
                                  <w:color w:val="000000"/>
                                </w:rPr>
                                <w:t>99.90%</w:t>
                              </w:r>
                            </w:p>
                          </w:tc>
                          <w:tc>
                            <w:tcPr>
                              <w:tcW w:w="63.50pt" w:type="dxa"/>
                            </w:tcPr>
                            <w:p w14:paraId="23A6297D" w14:textId="77777777" w:rsidR="00B066F7" w:rsidRPr="000E2BBC" w:rsidRDefault="00B066F7" w:rsidP="000E2BBC">
                              <w:pPr>
                                <w:pStyle w:val="tablecopy"/>
                                <w:spacing w:line="11.40pt" w:lineRule="auto"/>
                                <w:suppressOverlap/>
                                <w:jc w:val="center"/>
                              </w:pPr>
                              <w:r w:rsidRPr="000E2BBC">
                                <w:rPr>
                                  <w:color w:val="000000"/>
                                </w:rPr>
                                <w:t>99.90%</w:t>
                              </w:r>
                            </w:p>
                          </w:tc>
                          <w:tc>
                            <w:tcPr>
                              <w:tcW w:w="63.50pt" w:type="dxa"/>
                            </w:tcPr>
                            <w:p w14:paraId="389267AB" w14:textId="77777777" w:rsidR="00B066F7" w:rsidRPr="000E2BBC" w:rsidRDefault="00B066F7" w:rsidP="000E2BBC">
                              <w:pPr>
                                <w:pStyle w:val="tablecopy"/>
                                <w:spacing w:line="11.40pt" w:lineRule="auto"/>
                                <w:suppressOverlap/>
                                <w:jc w:val="center"/>
                              </w:pPr>
                              <w:r w:rsidRPr="000E2BBC">
                                <w:rPr>
                                  <w:color w:val="000000"/>
                                </w:rPr>
                                <w:t>99.90%</w:t>
                              </w:r>
                            </w:p>
                          </w:tc>
                        </w:tr>
                        <w:tr w:rsidR="00B066F7" w14:paraId="48C4D99E" w14:textId="77777777" w:rsidTr="000E2BBC">
                          <w:trPr>
                            <w:cantSplit/>
                            <w:trHeight w:val="49"/>
                            <w:jc w:val="center"/>
                          </w:trPr>
                          <w:tc>
                            <w:tcPr>
                              <w:tcW w:w="116.60pt" w:type="dxa"/>
                            </w:tcPr>
                            <w:p w14:paraId="06A1343E" w14:textId="77777777" w:rsidR="00B066F7" w:rsidRPr="000E2BBC" w:rsidRDefault="00B066F7" w:rsidP="000E2BBC">
                              <w:pPr>
                                <w:pStyle w:val="tablecopy"/>
                                <w:spacing w:line="11.40pt" w:lineRule="auto"/>
                                <w:suppressOverlap/>
                                <w:jc w:val="start"/>
                                <w:rPr>
                                  <w:color w:val="000000"/>
                                </w:rPr>
                              </w:pPr>
                              <w:r w:rsidRPr="000E2BBC">
                                <w:rPr>
                                  <w:color w:val="000000"/>
                                </w:rPr>
                                <w:t>CNN [</w:t>
                              </w:r>
                              <w:r>
                                <w:rPr>
                                  <w:color w:val="000000"/>
                                </w:rPr>
                                <w:t>30</w:t>
                              </w:r>
                              <w:r w:rsidRPr="000E2BBC">
                                <w:rPr>
                                  <w:color w:val="000000"/>
                                </w:rPr>
                                <w:t>]</w:t>
                              </w:r>
                            </w:p>
                          </w:tc>
                          <w:tc>
                            <w:tcPr>
                              <w:tcW w:w="75pt" w:type="dxa"/>
                            </w:tcPr>
                            <w:p w14:paraId="715DEC90" w14:textId="77777777" w:rsidR="00B066F7" w:rsidRPr="000E2BBC" w:rsidRDefault="00B066F7" w:rsidP="000E2BBC">
                              <w:pPr>
                                <w:pStyle w:val="tablecopy"/>
                                <w:spacing w:line="11.40pt" w:lineRule="auto"/>
                                <w:suppressOverlap/>
                                <w:jc w:val="center"/>
                              </w:pPr>
                              <w:r w:rsidRPr="000E2BBC">
                                <w:rPr>
                                  <w:color w:val="000000"/>
                                </w:rPr>
                                <w:t>98.60%</w:t>
                              </w:r>
                            </w:p>
                          </w:tc>
                          <w:tc>
                            <w:tcPr>
                              <w:tcW w:w="69.30pt" w:type="dxa"/>
                            </w:tcPr>
                            <w:p w14:paraId="3B493970" w14:textId="77777777" w:rsidR="00B066F7" w:rsidRPr="000E2BBC" w:rsidRDefault="00B066F7" w:rsidP="000E2BBC">
                              <w:pPr>
                                <w:pStyle w:val="tablecopy"/>
                                <w:spacing w:line="11.40pt" w:lineRule="auto"/>
                                <w:suppressOverlap/>
                                <w:jc w:val="center"/>
                              </w:pPr>
                              <w:r w:rsidRPr="000E2BBC">
                                <w:rPr>
                                  <w:color w:val="000000"/>
                                </w:rPr>
                                <w:t>98.30%</w:t>
                              </w:r>
                            </w:p>
                          </w:tc>
                          <w:tc>
                            <w:tcPr>
                              <w:tcW w:w="63.50pt" w:type="dxa"/>
                            </w:tcPr>
                            <w:p w14:paraId="032D5189" w14:textId="77777777" w:rsidR="00B066F7" w:rsidRPr="000E2BBC" w:rsidRDefault="00B066F7" w:rsidP="000E2BBC">
                              <w:pPr>
                                <w:pStyle w:val="tablecopy"/>
                                <w:spacing w:line="11.40pt" w:lineRule="auto"/>
                                <w:suppressOverlap/>
                                <w:jc w:val="center"/>
                              </w:pPr>
                              <w:r w:rsidRPr="000E2BBC">
                                <w:rPr>
                                  <w:color w:val="000000"/>
                                </w:rPr>
                                <w:t>98.86%</w:t>
                              </w:r>
                            </w:p>
                          </w:tc>
                          <w:tc>
                            <w:tcPr>
                              <w:tcW w:w="63.50pt" w:type="dxa"/>
                            </w:tcPr>
                            <w:p w14:paraId="7C9DB20F" w14:textId="77777777" w:rsidR="00B066F7" w:rsidRPr="000E2BBC" w:rsidRDefault="00B066F7" w:rsidP="000E2BBC">
                              <w:pPr>
                                <w:pStyle w:val="tablecopy"/>
                                <w:spacing w:line="11.40pt" w:lineRule="auto"/>
                                <w:suppressOverlap/>
                                <w:jc w:val="center"/>
                              </w:pPr>
                              <w:r w:rsidRPr="000E2BBC">
                                <w:rPr>
                                  <w:color w:val="000000"/>
                                </w:rPr>
                                <w:t>98.50%</w:t>
                              </w:r>
                            </w:p>
                          </w:tc>
                        </w:tr>
                        <w:tr w:rsidR="00B066F7" w14:paraId="2BF224C7" w14:textId="77777777" w:rsidTr="000E2BBC">
                          <w:trPr>
                            <w:cantSplit/>
                            <w:trHeight w:val="49"/>
                            <w:jc w:val="center"/>
                          </w:trPr>
                          <w:tc>
                            <w:tcPr>
                              <w:tcW w:w="116.60pt" w:type="dxa"/>
                            </w:tcPr>
                            <w:p w14:paraId="42DD7005" w14:textId="77777777" w:rsidR="00B066F7" w:rsidRPr="000E2BBC" w:rsidRDefault="00B066F7" w:rsidP="000E2BBC">
                              <w:pPr>
                                <w:pStyle w:val="tablecopy"/>
                                <w:spacing w:line="11.40pt" w:lineRule="auto"/>
                                <w:suppressOverlap/>
                                <w:jc w:val="start"/>
                                <w:rPr>
                                  <w:color w:val="000000"/>
                                </w:rPr>
                              </w:pPr>
                              <w:r w:rsidRPr="000E2BBC">
                                <w:rPr>
                                  <w:b/>
                                  <w:bCs/>
                                  <w:color w:val="000000"/>
                                </w:rPr>
                                <w:t>Proposed</w:t>
                              </w:r>
                            </w:p>
                          </w:tc>
                          <w:tc>
                            <w:tcPr>
                              <w:tcW w:w="75pt" w:type="dxa"/>
                            </w:tcPr>
                            <w:p w14:paraId="441F3FB1" w14:textId="77777777" w:rsidR="00B066F7" w:rsidRPr="000E2BBC" w:rsidRDefault="00B066F7" w:rsidP="000E2BBC">
                              <w:pPr>
                                <w:pStyle w:val="tablecopy"/>
                                <w:spacing w:line="11.40pt" w:lineRule="auto"/>
                                <w:suppressOverlap/>
                                <w:jc w:val="center"/>
                              </w:pPr>
                              <w:r>
                                <w:rPr>
                                  <w:b/>
                                  <w:bCs/>
                                  <w:color w:val="000000"/>
                                </w:rPr>
                                <w:t>100.0%</w:t>
                              </w:r>
                            </w:p>
                          </w:tc>
                          <w:tc>
                            <w:tcPr>
                              <w:tcW w:w="69.30pt" w:type="dxa"/>
                            </w:tcPr>
                            <w:p w14:paraId="7DDB34E6" w14:textId="77777777" w:rsidR="00B066F7" w:rsidRPr="000E2BBC" w:rsidRDefault="00B066F7" w:rsidP="000E2BBC">
                              <w:pPr>
                                <w:pStyle w:val="tablecopy"/>
                                <w:spacing w:line="11.40pt" w:lineRule="auto"/>
                                <w:suppressOverlap/>
                                <w:jc w:val="center"/>
                              </w:pPr>
                              <w:r>
                                <w:rPr>
                                  <w:b/>
                                  <w:bCs/>
                                  <w:color w:val="000000"/>
                                </w:rPr>
                                <w:t>100.0%</w:t>
                              </w:r>
                            </w:p>
                          </w:tc>
                          <w:tc>
                            <w:tcPr>
                              <w:tcW w:w="63.50pt" w:type="dxa"/>
                            </w:tcPr>
                            <w:p w14:paraId="5D896652" w14:textId="77777777" w:rsidR="00B066F7" w:rsidRPr="000E2BBC" w:rsidRDefault="00B066F7" w:rsidP="000E2BBC">
                              <w:pPr>
                                <w:pStyle w:val="tablecopy"/>
                                <w:spacing w:line="11.40pt" w:lineRule="auto"/>
                                <w:suppressOverlap/>
                                <w:jc w:val="center"/>
                              </w:pPr>
                              <w:r>
                                <w:rPr>
                                  <w:b/>
                                  <w:bCs/>
                                  <w:color w:val="000000"/>
                                </w:rPr>
                                <w:t>100.0%</w:t>
                              </w:r>
                            </w:p>
                          </w:tc>
                          <w:tc>
                            <w:tcPr>
                              <w:tcW w:w="63.50pt" w:type="dxa"/>
                            </w:tcPr>
                            <w:p w14:paraId="7B2740E9" w14:textId="77777777" w:rsidR="00B066F7" w:rsidRPr="000E2BBC" w:rsidRDefault="00B066F7" w:rsidP="000E2BBC">
                              <w:pPr>
                                <w:pStyle w:val="tablecopy"/>
                                <w:spacing w:line="11.40pt" w:lineRule="auto"/>
                                <w:suppressOverlap/>
                                <w:jc w:val="center"/>
                              </w:pPr>
                              <w:r>
                                <w:rPr>
                                  <w:b/>
                                  <w:bCs/>
                                  <w:color w:val="000000"/>
                                </w:rPr>
                                <w:t>100.0%</w:t>
                              </w:r>
                            </w:p>
                          </w:tc>
                        </w:tr>
                      </w:tbl>
                      <w:p w14:paraId="0379C322" w14:textId="77777777" w:rsidR="00B066F7" w:rsidRDefault="00B066F7" w:rsidP="00B066F7">
                        <w:pPr>
                          <w:spacing w:after="6pt" w:line="11.40pt" w:lineRule="auto"/>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066F7">
        <w:rPr>
          <w:noProof/>
        </w:rPr>
        <w:drawing>
          <wp:anchor distT="0" distB="0" distL="114300" distR="114300" simplePos="0" relativeHeight="251667456" behindDoc="0" locked="0" layoutInCell="1" allowOverlap="1" wp14:anchorId="41BB8A81" wp14:editId="214CD1DB">
            <wp:simplePos x="0" y="0"/>
            <wp:positionH relativeFrom="column">
              <wp:posOffset>6985</wp:posOffset>
            </wp:positionH>
            <wp:positionV relativeFrom="page">
              <wp:posOffset>2506345</wp:posOffset>
            </wp:positionV>
            <wp:extent cx="3156585" cy="1137285"/>
            <wp:effectExtent l="0" t="0" r="0" b="0"/>
            <wp:wrapTopAndBottom/>
            <wp:docPr id="2" name="Text Box 2"/>
            <wp:cNvGraphicFramePr/>
            <a:graphic xmlns:a="http://purl.oclc.org/ooxml/drawingml/main">
              <a:graphicData uri="http://schemas.microsoft.com/office/word/2010/wordprocessingShape">
                <wp:wsp>
                  <wp:cNvSpPr txBox="1"/>
                  <wp:spPr>
                    <a:xfrm>
                      <a:off x="0" y="0"/>
                      <a:ext cx="3156585" cy="1137285"/>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713FA4D9" w14:textId="77777777" w:rsidR="00B066F7" w:rsidRPr="00ED7929" w:rsidRDefault="00B066F7" w:rsidP="00B066F7">
                        <w:pPr>
                          <w:pStyle w:val="tablehead"/>
                          <w:numPr>
                            <w:ilvl w:val="0"/>
                            <w:numId w:val="0"/>
                          </w:numPr>
                          <w:spacing w:before="0pt" w:line="11.40pt" w:lineRule="auto"/>
                        </w:pPr>
                        <w:r>
                          <w:t xml:space="preserve">TABLE  III.      </w:t>
                        </w:r>
                        <w:r w:rsidRPr="00820B0F">
                          <w:t>Performance Metrics for Ablation Variants</w:t>
                        </w:r>
                      </w:p>
                      <w:tbl>
                        <w:tblPr>
                          <w:tblW w:w="227.75pt" w:type="dxa"/>
                          <w:tblInd w:w="0.15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288"/>
                          <w:gridCol w:w="1134"/>
                          <w:gridCol w:w="1133"/>
                        </w:tblGrid>
                        <w:tr w:rsidR="00B066F7" w14:paraId="7588AAA0" w14:textId="77777777" w:rsidTr="00E34B80">
                          <w:trPr>
                            <w:cantSplit/>
                            <w:trHeight w:val="129"/>
                            <w:tblHeader/>
                          </w:trPr>
                          <w:tc>
                            <w:tcPr>
                              <w:tcW w:w="114.40pt" w:type="dxa"/>
                              <w:vAlign w:val="center"/>
                            </w:tcPr>
                            <w:p w14:paraId="31A40D32" w14:textId="77777777" w:rsidR="00B066F7" w:rsidRDefault="00B066F7" w:rsidP="00E34B80">
                              <w:pPr>
                                <w:pStyle w:val="tablecolhead"/>
                                <w:spacing w:line="11.40pt" w:lineRule="auto"/>
                                <w:ind w:start="0.55pt" w:firstLine="5.45pt"/>
                              </w:pPr>
                              <w:r>
                                <w:t>Variants</w:t>
                              </w:r>
                            </w:p>
                          </w:tc>
                          <w:tc>
                            <w:tcPr>
                              <w:tcW w:w="56.70pt" w:type="dxa"/>
                              <w:vAlign w:val="center"/>
                            </w:tcPr>
                            <w:p w14:paraId="7D9B1472" w14:textId="77777777" w:rsidR="00B066F7" w:rsidRDefault="00B066F7" w:rsidP="00E34B80">
                              <w:pPr>
                                <w:pStyle w:val="tablecolhead"/>
                                <w:spacing w:line="11.40pt" w:lineRule="auto"/>
                              </w:pPr>
                              <w:r>
                                <w:t>F1 Score</w:t>
                              </w:r>
                            </w:p>
                          </w:tc>
                          <w:tc>
                            <w:tcPr>
                              <w:tcW w:w="56.65pt" w:type="dxa"/>
                              <w:vAlign w:val="center"/>
                            </w:tcPr>
                            <w:p w14:paraId="416C5F16" w14:textId="77777777" w:rsidR="00B066F7" w:rsidRDefault="00B066F7" w:rsidP="00E34B80">
                              <w:pPr>
                                <w:pStyle w:val="tablecolhead"/>
                                <w:spacing w:line="11.40pt" w:lineRule="auto"/>
                              </w:pPr>
                              <w:r>
                                <w:t>AUROC</w:t>
                              </w:r>
                            </w:p>
                          </w:tc>
                        </w:tr>
                        <w:tr w:rsidR="00B066F7" w14:paraId="0994DC62" w14:textId="77777777" w:rsidTr="00E34B80">
                          <w:trPr>
                            <w:cantSplit/>
                            <w:trHeight w:val="160"/>
                            <w:tblHeader/>
                          </w:trPr>
                          <w:tc>
                            <w:tcPr>
                              <w:tcW w:w="114.40pt" w:type="dxa"/>
                              <w:vAlign w:val="center"/>
                            </w:tcPr>
                            <w:p w14:paraId="1706C1F3" w14:textId="77777777" w:rsidR="00B066F7" w:rsidRPr="00DC05FB" w:rsidRDefault="00B066F7" w:rsidP="00E34B80">
                              <w:pPr>
                                <w:pStyle w:val="tablecolhead"/>
                                <w:spacing w:line="11.40pt" w:lineRule="auto"/>
                                <w:jc w:val="start"/>
                                <w:rPr>
                                  <w:b w:val="0"/>
                                  <w:bCs w:val="0"/>
                                </w:rPr>
                              </w:pPr>
                              <w:r w:rsidRPr="00DC05FB">
                                <w:rPr>
                                  <w:b w:val="0"/>
                                  <w:bCs w:val="0"/>
                                </w:rPr>
                                <w:t>Pro</w:t>
                              </w:r>
                              <w:r>
                                <w:rPr>
                                  <w:b w:val="0"/>
                                  <w:bCs w:val="0"/>
                                </w:rPr>
                                <w:t>bSparse Attention w/ VAT</w:t>
                              </w:r>
                            </w:p>
                          </w:tc>
                          <w:tc>
                            <w:tcPr>
                              <w:tcW w:w="56.70pt" w:type="dxa"/>
                              <w:vAlign w:val="center"/>
                            </w:tcPr>
                            <w:p w14:paraId="794B4AA2" w14:textId="77777777" w:rsidR="00B066F7" w:rsidRPr="001B3EF0" w:rsidRDefault="00B066F7" w:rsidP="00E34B80">
                              <w:pPr>
                                <w:pStyle w:val="tablecolhead"/>
                                <w:spacing w:line="11.40pt" w:lineRule="auto"/>
                                <w:rPr>
                                  <w:b w:val="0"/>
                                  <w:bCs w:val="0"/>
                                </w:rPr>
                              </w:pPr>
                              <w:r w:rsidRPr="001B3EF0">
                                <w:rPr>
                                  <w:b w:val="0"/>
                                  <w:bCs w:val="0"/>
                                </w:rPr>
                                <w:t>100.0%</w:t>
                              </w:r>
                            </w:p>
                          </w:tc>
                          <w:tc>
                            <w:tcPr>
                              <w:tcW w:w="56.65pt" w:type="dxa"/>
                              <w:vAlign w:val="center"/>
                            </w:tcPr>
                            <w:p w14:paraId="587B345E" w14:textId="77777777" w:rsidR="00B066F7" w:rsidRPr="001B3EF0" w:rsidRDefault="00B066F7" w:rsidP="00E34B80">
                              <w:pPr>
                                <w:pStyle w:val="tablecolhead"/>
                                <w:spacing w:line="11.40pt" w:lineRule="auto"/>
                                <w:rPr>
                                  <w:b w:val="0"/>
                                  <w:bCs w:val="0"/>
                                </w:rPr>
                              </w:pPr>
                              <w:r w:rsidRPr="001B3EF0">
                                <w:rPr>
                                  <w:b w:val="0"/>
                                  <w:bCs w:val="0"/>
                                </w:rPr>
                                <w:t>100.0%</w:t>
                              </w:r>
                            </w:p>
                          </w:tc>
                        </w:tr>
                        <w:tr w:rsidR="00B066F7" w14:paraId="709E6493" w14:textId="77777777" w:rsidTr="00E34B80">
                          <w:trPr>
                            <w:cantSplit/>
                            <w:trHeight w:val="59"/>
                            <w:tblHeader/>
                          </w:trPr>
                          <w:tc>
                            <w:tcPr>
                              <w:tcW w:w="114.40pt" w:type="dxa"/>
                              <w:vAlign w:val="center"/>
                            </w:tcPr>
                            <w:p w14:paraId="2ED75419" w14:textId="77777777" w:rsidR="00B066F7" w:rsidRPr="00DC05FB" w:rsidRDefault="00B066F7" w:rsidP="00E34B80">
                              <w:pPr>
                                <w:pStyle w:val="tablecolhead"/>
                                <w:spacing w:line="11.40pt" w:lineRule="auto"/>
                                <w:jc w:val="start"/>
                                <w:rPr>
                                  <w:b w:val="0"/>
                                  <w:bCs w:val="0"/>
                                </w:rPr>
                              </w:pPr>
                              <w:r>
                                <w:rPr>
                                  <w:b w:val="0"/>
                                  <w:bCs w:val="0"/>
                                </w:rPr>
                                <w:t>Canonical Attention w/ VAT</w:t>
                              </w:r>
                            </w:p>
                          </w:tc>
                          <w:tc>
                            <w:tcPr>
                              <w:tcW w:w="56.70pt" w:type="dxa"/>
                              <w:vAlign w:val="center"/>
                            </w:tcPr>
                            <w:p w14:paraId="15C21B47" w14:textId="77777777" w:rsidR="00B066F7" w:rsidRPr="001B3EF0" w:rsidRDefault="00B066F7" w:rsidP="00E34B80">
                              <w:pPr>
                                <w:pStyle w:val="tablecolhead"/>
                                <w:spacing w:line="11.40pt" w:lineRule="auto"/>
                                <w:rPr>
                                  <w:b w:val="0"/>
                                  <w:bCs w:val="0"/>
                                </w:rPr>
                              </w:pPr>
                              <w:r w:rsidRPr="001B3EF0">
                                <w:rPr>
                                  <w:b w:val="0"/>
                                  <w:bCs w:val="0"/>
                                </w:rPr>
                                <w:t>98.00%</w:t>
                              </w:r>
                            </w:p>
                          </w:tc>
                          <w:tc>
                            <w:tcPr>
                              <w:tcW w:w="56.65pt" w:type="dxa"/>
                              <w:vAlign w:val="center"/>
                            </w:tcPr>
                            <w:p w14:paraId="529D1E40" w14:textId="77777777" w:rsidR="00B066F7" w:rsidRPr="001B3EF0" w:rsidRDefault="00B066F7" w:rsidP="00E34B80">
                              <w:pPr>
                                <w:pStyle w:val="tablecolhead"/>
                                <w:spacing w:line="11.40pt" w:lineRule="auto"/>
                                <w:rPr>
                                  <w:b w:val="0"/>
                                  <w:bCs w:val="0"/>
                                </w:rPr>
                              </w:pPr>
                              <w:r w:rsidRPr="001B3EF0">
                                <w:rPr>
                                  <w:b w:val="0"/>
                                  <w:bCs w:val="0"/>
                                </w:rPr>
                                <w:t>99.91%</w:t>
                              </w:r>
                            </w:p>
                          </w:tc>
                        </w:tr>
                        <w:tr w:rsidR="00B066F7" w14:paraId="62A7EBAD" w14:textId="77777777" w:rsidTr="00E34B80">
                          <w:trPr>
                            <w:cantSplit/>
                            <w:trHeight w:val="95"/>
                            <w:tblHeader/>
                          </w:trPr>
                          <w:tc>
                            <w:tcPr>
                              <w:tcW w:w="114.40pt" w:type="dxa"/>
                              <w:vAlign w:val="center"/>
                            </w:tcPr>
                            <w:p w14:paraId="078547C1" w14:textId="77777777" w:rsidR="00B066F7" w:rsidRDefault="00B066F7" w:rsidP="00E34B80">
                              <w:pPr>
                                <w:pStyle w:val="tablecolhead"/>
                                <w:spacing w:line="11.40pt" w:lineRule="auto"/>
                                <w:jc w:val="start"/>
                                <w:rPr>
                                  <w:b w:val="0"/>
                                  <w:bCs w:val="0"/>
                                </w:rPr>
                              </w:pPr>
                              <w:r w:rsidRPr="00DC05FB">
                                <w:rPr>
                                  <w:b w:val="0"/>
                                  <w:bCs w:val="0"/>
                                </w:rPr>
                                <w:t>Pro</w:t>
                              </w:r>
                              <w:r>
                                <w:rPr>
                                  <w:b w:val="0"/>
                                  <w:bCs w:val="0"/>
                                </w:rPr>
                                <w:t>bSparse Attention w/o VAT</w:t>
                              </w:r>
                            </w:p>
                          </w:tc>
                          <w:tc>
                            <w:tcPr>
                              <w:tcW w:w="56.70pt" w:type="dxa"/>
                              <w:vAlign w:val="center"/>
                            </w:tcPr>
                            <w:p w14:paraId="1F1E5D67" w14:textId="77777777" w:rsidR="00B066F7" w:rsidRPr="001B3EF0" w:rsidRDefault="00B066F7" w:rsidP="00E34B80">
                              <w:pPr>
                                <w:pStyle w:val="tablecolhead"/>
                                <w:spacing w:line="11.40pt" w:lineRule="auto"/>
                                <w:rPr>
                                  <w:b w:val="0"/>
                                  <w:bCs w:val="0"/>
                                </w:rPr>
                              </w:pPr>
                              <w:r w:rsidRPr="001B3EF0">
                                <w:rPr>
                                  <w:b w:val="0"/>
                                  <w:bCs w:val="0"/>
                                </w:rPr>
                                <w:t>98.59%</w:t>
                              </w:r>
                            </w:p>
                          </w:tc>
                          <w:tc>
                            <w:tcPr>
                              <w:tcW w:w="56.65pt" w:type="dxa"/>
                              <w:vAlign w:val="center"/>
                            </w:tcPr>
                            <w:p w14:paraId="6AF20B49" w14:textId="77777777" w:rsidR="00B066F7" w:rsidRPr="001B3EF0" w:rsidRDefault="00B066F7" w:rsidP="00E34B80">
                              <w:pPr>
                                <w:pStyle w:val="tablecolhead"/>
                                <w:spacing w:line="11.40pt" w:lineRule="auto"/>
                                <w:rPr>
                                  <w:b w:val="0"/>
                                  <w:bCs w:val="0"/>
                                </w:rPr>
                              </w:pPr>
                              <w:r w:rsidRPr="001B3EF0">
                                <w:rPr>
                                  <w:b w:val="0"/>
                                  <w:bCs w:val="0"/>
                                </w:rPr>
                                <w:t>99.90%</w:t>
                              </w:r>
                            </w:p>
                          </w:tc>
                        </w:tr>
                        <w:tr w:rsidR="00B066F7" w14:paraId="05E15617" w14:textId="77777777" w:rsidTr="00E34B80">
                          <w:trPr>
                            <w:cantSplit/>
                            <w:trHeight w:val="59"/>
                            <w:tblHeader/>
                          </w:trPr>
                          <w:tc>
                            <w:tcPr>
                              <w:tcW w:w="114.40pt" w:type="dxa"/>
                              <w:vAlign w:val="center"/>
                            </w:tcPr>
                            <w:p w14:paraId="5F0924F0" w14:textId="77777777" w:rsidR="00B066F7" w:rsidRPr="00DC05FB" w:rsidRDefault="00B066F7" w:rsidP="00E34B80">
                              <w:pPr>
                                <w:pStyle w:val="tablecolhead"/>
                                <w:spacing w:line="11.40pt" w:lineRule="auto"/>
                                <w:jc w:val="start"/>
                                <w:rPr>
                                  <w:b w:val="0"/>
                                  <w:bCs w:val="0"/>
                                </w:rPr>
                              </w:pPr>
                              <w:r>
                                <w:rPr>
                                  <w:b w:val="0"/>
                                  <w:bCs w:val="0"/>
                                </w:rPr>
                                <w:t>Canonical Attention w/o VAT</w:t>
                              </w:r>
                            </w:p>
                          </w:tc>
                          <w:tc>
                            <w:tcPr>
                              <w:tcW w:w="56.70pt" w:type="dxa"/>
                              <w:vAlign w:val="center"/>
                            </w:tcPr>
                            <w:p w14:paraId="7CDAE3E6" w14:textId="77777777" w:rsidR="00B066F7" w:rsidRPr="001B3EF0" w:rsidRDefault="00B066F7" w:rsidP="00E34B80">
                              <w:pPr>
                                <w:pStyle w:val="tablecolhead"/>
                                <w:spacing w:line="11.40pt" w:lineRule="auto"/>
                                <w:rPr>
                                  <w:b w:val="0"/>
                                  <w:bCs w:val="0"/>
                                </w:rPr>
                              </w:pPr>
                              <w:r w:rsidRPr="001B3EF0">
                                <w:rPr>
                                  <w:b w:val="0"/>
                                  <w:bCs w:val="0"/>
                                </w:rPr>
                                <w:t>96.11%</w:t>
                              </w:r>
                            </w:p>
                          </w:tc>
                          <w:tc>
                            <w:tcPr>
                              <w:tcW w:w="56.65pt" w:type="dxa"/>
                              <w:vAlign w:val="center"/>
                            </w:tcPr>
                            <w:p w14:paraId="7465F127" w14:textId="77777777" w:rsidR="00B066F7" w:rsidRPr="001B3EF0" w:rsidRDefault="00B066F7" w:rsidP="00E34B80">
                              <w:pPr>
                                <w:pStyle w:val="tablecolhead"/>
                                <w:spacing w:line="11.40pt" w:lineRule="auto"/>
                                <w:rPr>
                                  <w:b w:val="0"/>
                                  <w:bCs w:val="0"/>
                                </w:rPr>
                              </w:pPr>
                              <w:r w:rsidRPr="001B3EF0">
                                <w:rPr>
                                  <w:b w:val="0"/>
                                  <w:bCs w:val="0"/>
                                </w:rPr>
                                <w:t>99.66%</w:t>
                              </w:r>
                            </w:p>
                          </w:tc>
                        </w:tr>
                        <w:tr w:rsidR="00B066F7" w14:paraId="1BA1FB43" w14:textId="77777777" w:rsidTr="00E34B80">
                          <w:trPr>
                            <w:cantSplit/>
                            <w:trHeight w:val="59"/>
                            <w:tblHeader/>
                          </w:trPr>
                          <w:tc>
                            <w:tcPr>
                              <w:tcW w:w="114.40pt" w:type="dxa"/>
                              <w:vAlign w:val="center"/>
                            </w:tcPr>
                            <w:p w14:paraId="30B059A4" w14:textId="77777777" w:rsidR="00B066F7" w:rsidRDefault="00B066F7" w:rsidP="00E34B80">
                              <w:pPr>
                                <w:pStyle w:val="tablecolhead"/>
                                <w:spacing w:line="11.40pt" w:lineRule="auto"/>
                                <w:jc w:val="start"/>
                                <w:rPr>
                                  <w:b w:val="0"/>
                                  <w:bCs w:val="0"/>
                                </w:rPr>
                              </w:pPr>
                              <w:r>
                                <w:rPr>
                                  <w:b w:val="0"/>
                                  <w:bCs w:val="0"/>
                                </w:rPr>
                                <w:t>Canonical Attention w/ RQS</w:t>
                              </w:r>
                            </w:p>
                          </w:tc>
                          <w:tc>
                            <w:tcPr>
                              <w:tcW w:w="56.70pt" w:type="dxa"/>
                              <w:vAlign w:val="center"/>
                            </w:tcPr>
                            <w:p w14:paraId="786BC5A3" w14:textId="77777777" w:rsidR="00B066F7" w:rsidRPr="001B3EF0" w:rsidRDefault="00B066F7" w:rsidP="00E34B80">
                              <w:pPr>
                                <w:pStyle w:val="tablecolhead"/>
                                <w:spacing w:line="11.40pt" w:lineRule="auto"/>
                                <w:rPr>
                                  <w:b w:val="0"/>
                                  <w:bCs w:val="0"/>
                                </w:rPr>
                              </w:pPr>
                              <w:r>
                                <w:rPr>
                                  <w:b w:val="0"/>
                                  <w:bCs w:val="0"/>
                                </w:rPr>
                                <w:t>96.80%</w:t>
                              </w:r>
                            </w:p>
                          </w:tc>
                          <w:tc>
                            <w:tcPr>
                              <w:tcW w:w="56.65pt" w:type="dxa"/>
                              <w:vAlign w:val="center"/>
                            </w:tcPr>
                            <w:p w14:paraId="5989EEFB" w14:textId="77777777" w:rsidR="00B066F7" w:rsidRPr="001B3EF0" w:rsidRDefault="00B066F7" w:rsidP="00E34B80">
                              <w:pPr>
                                <w:pStyle w:val="tablecolhead"/>
                                <w:spacing w:line="11.40pt" w:lineRule="auto"/>
                                <w:rPr>
                                  <w:b w:val="0"/>
                                  <w:bCs w:val="0"/>
                                </w:rPr>
                              </w:pPr>
                              <w:r>
                                <w:rPr>
                                  <w:b w:val="0"/>
                                  <w:bCs w:val="0"/>
                                </w:rPr>
                                <w:t>99.69%</w:t>
                              </w:r>
                            </w:p>
                          </w:tc>
                        </w:tr>
                      </w:tbl>
                      <w:p w14:paraId="3030F848" w14:textId="77777777" w:rsidR="00B066F7" w:rsidRDefault="00B066F7" w:rsidP="00B066F7">
                        <w:pPr>
                          <w:spacing w:after="6pt" w:line="11.40pt" w:lineRule="auto"/>
                          <w:jc w:val="both"/>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97CE8">
        <w:t>equivalent to the proposed method).</w:t>
      </w:r>
      <w:r w:rsidR="0036202B">
        <w:t xml:space="preserve"> </w:t>
      </w:r>
      <w:r w:rsidR="00E97CE8">
        <w:t>All</w:t>
      </w:r>
      <w:r w:rsidR="0036202B">
        <w:t xml:space="preserve"> variants are evaluated by F1 score and area under </w:t>
      </w:r>
      <w:r w:rsidR="00B066F7">
        <w:t xml:space="preserve">the </w:t>
      </w:r>
      <w:r w:rsidR="0036202B">
        <w:t>r</w:t>
      </w:r>
      <w:r w:rsidR="0036202B" w:rsidRPr="0036202B">
        <w:t>eceiver operating characteristic curve</w:t>
      </w:r>
      <w:r w:rsidR="0036202B">
        <w:t xml:space="preserve"> (AUROC)</w:t>
      </w:r>
      <w:r w:rsidR="00ED7929">
        <w:t>.</w:t>
      </w:r>
      <w:r w:rsidR="001D65D4">
        <w:t xml:space="preserve"> </w:t>
      </w:r>
    </w:p>
    <w:p w14:paraId="44002224" w14:textId="0220F906" w:rsidR="00123C4F" w:rsidRDefault="005B682C" w:rsidP="001D65D4">
      <w:pPr>
        <w:ind w:firstLine="14.40pt"/>
        <w:jc w:val="both"/>
        <w:rPr>
          <w:lang w:eastAsia="zh-CN"/>
        </w:rPr>
      </w:pPr>
      <w:r>
        <w:t>Table III</w:t>
      </w:r>
      <w:r w:rsidR="001D65D4">
        <w:t xml:space="preserve"> shows that implementing ProbSparse attention ha</w:t>
      </w:r>
      <w:r w:rsidR="00B066F7">
        <w:t>s</w:t>
      </w:r>
      <w:r w:rsidR="001D65D4">
        <w:t xml:space="preserve"> an average increase of 2.24% </w:t>
      </w:r>
      <w:r w:rsidR="00FC0AC8">
        <w:t xml:space="preserve">in F1 score </w:t>
      </w:r>
      <w:r w:rsidR="001D65D4">
        <w:t xml:space="preserve">in </w:t>
      </w:r>
      <w:r w:rsidR="00FC0AC8">
        <w:t xml:space="preserve">both VAT applied and unapplied models, indicating ProbSparse attention’s contribution to model performance. </w:t>
      </w:r>
      <w:r w:rsidR="005C2802">
        <w:t>Comparing VAT applied variants to variants without VAT shows that applying VAT induce</w:t>
      </w:r>
      <w:r w:rsidR="00B066F7">
        <w:t>s</w:t>
      </w:r>
      <w:r w:rsidR="005C2802">
        <w:t xml:space="preserve"> </w:t>
      </w:r>
      <w:r w:rsidR="005C2802">
        <w:rPr>
          <w:rFonts w:hint="eastAsia"/>
          <w:lang w:eastAsia="zh-CN"/>
        </w:rPr>
        <w:t>a</w:t>
      </w:r>
      <w:r w:rsidR="005C2802">
        <w:rPr>
          <w:lang w:eastAsia="zh-CN"/>
        </w:rPr>
        <w:t xml:space="preserve"> 1.65% improvement in F1 score. Finally, comparing </w:t>
      </w:r>
      <w:r w:rsidR="000F658F">
        <w:rPr>
          <w:lang w:eastAsia="zh-CN"/>
        </w:rPr>
        <w:t xml:space="preserve">the ProbSparse attention variant and the canonical attention variant, </w:t>
      </w:r>
      <w:r w:rsidR="000879C1">
        <w:rPr>
          <w:lang w:eastAsia="zh-CN"/>
        </w:rPr>
        <w:t xml:space="preserve">both </w:t>
      </w:r>
      <w:r w:rsidR="000F658F">
        <w:rPr>
          <w:lang w:eastAsia="zh-CN"/>
        </w:rPr>
        <w:t xml:space="preserve">without VAT, to the canonical attention variant with random query selection shows </w:t>
      </w:r>
      <w:r w:rsidR="00606664">
        <w:rPr>
          <w:lang w:eastAsia="zh-CN"/>
        </w:rPr>
        <w:t>that selecting quer</w:t>
      </w:r>
      <w:r w:rsidR="00B066F7">
        <w:rPr>
          <w:lang w:eastAsia="zh-CN"/>
        </w:rPr>
        <w:t>ies</w:t>
      </w:r>
      <w:r w:rsidR="00606664">
        <w:rPr>
          <w:lang w:eastAsia="zh-CN"/>
        </w:rPr>
        <w:t xml:space="preserve"> based on the query sparsity measure engenders a more than 3.5 times improvement in F1 score respective to random selection. This suggests that ProbSparse self-attention’s improvement to model performance is </w:t>
      </w:r>
      <w:r w:rsidR="00606664" w:rsidRPr="00606664">
        <w:rPr>
          <w:lang w:eastAsia="zh-CN"/>
        </w:rPr>
        <w:t>attributable</w:t>
      </w:r>
      <w:r w:rsidR="00606664">
        <w:rPr>
          <w:lang w:eastAsia="zh-CN"/>
        </w:rPr>
        <w:t xml:space="preserve"> to its </w:t>
      </w:r>
      <w:r w:rsidR="0036202B">
        <w:rPr>
          <w:lang w:eastAsia="zh-CN"/>
        </w:rPr>
        <w:t>sparsity-based</w:t>
      </w:r>
      <w:r w:rsidR="00606664">
        <w:rPr>
          <w:lang w:eastAsia="zh-CN"/>
        </w:rPr>
        <w:t xml:space="preserve"> query selection, thus supporting our use of ProbSparse attention as an attention mechanism with </w:t>
      </w:r>
      <w:r w:rsidR="00B060EE">
        <w:rPr>
          <w:lang w:eastAsia="zh-CN"/>
        </w:rPr>
        <w:t xml:space="preserve">information filtering ability. </w:t>
      </w:r>
    </w:p>
    <w:p w14:paraId="71CD9D54" w14:textId="21330DE1" w:rsidR="005B682C" w:rsidRDefault="005B682C" w:rsidP="005B682C">
      <w:pPr>
        <w:pStyle w:val="Heading1"/>
        <w:rPr>
          <w:lang w:eastAsia="zh-CN"/>
        </w:rPr>
      </w:pPr>
      <w:r>
        <w:rPr>
          <w:lang w:eastAsia="zh-CN"/>
        </w:rPr>
        <w:t>Conclusion and Future Work</w:t>
      </w:r>
    </w:p>
    <w:p w14:paraId="6FF9EA92" w14:textId="0906FAC9" w:rsidR="005C3FCC" w:rsidRDefault="005C3FCC" w:rsidP="005C3FCC">
      <w:pPr>
        <w:ind w:firstLine="14.40pt"/>
        <w:jc w:val="both"/>
        <w:rPr>
          <w:lang w:eastAsia="zh-CN"/>
        </w:rPr>
      </w:pPr>
      <w:r w:rsidRPr="005C3FCC">
        <w:rPr>
          <w:lang w:eastAsia="zh-CN"/>
        </w:rPr>
        <w:t xml:space="preserve">In this work, we have developed a novel approach for VHD detection and classification. By utilizing a ProbSparse self-attention-based transformer encoder coupled with VAT-based training, our method achieved state-of-the-art results on </w:t>
      </w:r>
      <w:r w:rsidR="00205265">
        <w:rPr>
          <w:lang w:eastAsia="zh-CN"/>
        </w:rPr>
        <w:t>the</w:t>
      </w:r>
      <w:r w:rsidRPr="005C3FCC">
        <w:rPr>
          <w:lang w:eastAsia="zh-CN"/>
        </w:rPr>
        <w:t xml:space="preserve"> public dataset for VHD classification. Through ablation studies, we demonstrated the influence of the model’s components and its capability to handle data scarcity</w:t>
      </w:r>
      <w:r w:rsidR="00205265">
        <w:rPr>
          <w:lang w:eastAsia="zh-CN"/>
        </w:rPr>
        <w:t>.</w:t>
      </w:r>
      <w:r w:rsidRPr="005C3FCC">
        <w:rPr>
          <w:lang w:eastAsia="zh-CN"/>
        </w:rPr>
        <w:t xml:space="preserve"> </w:t>
      </w:r>
      <w:r w:rsidR="00205265">
        <w:rPr>
          <w:lang w:eastAsia="zh-CN"/>
        </w:rPr>
        <w:t>This implies</w:t>
      </w:r>
      <w:r w:rsidRPr="005C3FCC">
        <w:rPr>
          <w:lang w:eastAsia="zh-CN"/>
        </w:rPr>
        <w:t xml:space="preserve"> </w:t>
      </w:r>
      <w:r w:rsidR="00205265">
        <w:rPr>
          <w:lang w:eastAsia="zh-CN"/>
        </w:rPr>
        <w:t>ou</w:t>
      </w:r>
      <w:r w:rsidR="00B066F7">
        <w:rPr>
          <w:lang w:eastAsia="zh-CN"/>
        </w:rPr>
        <w:t>r</w:t>
      </w:r>
      <w:r w:rsidR="00205265">
        <w:rPr>
          <w:lang w:eastAsia="zh-CN"/>
        </w:rPr>
        <w:t xml:space="preserve"> approach’s</w:t>
      </w:r>
      <w:r w:rsidRPr="005C3FCC">
        <w:rPr>
          <w:lang w:eastAsia="zh-CN"/>
        </w:rPr>
        <w:t xml:space="preserve"> feasibility in practical clinical scenarios.</w:t>
      </w:r>
    </w:p>
    <w:p w14:paraId="5E167D28" w14:textId="7DD13D5F" w:rsidR="001E5055" w:rsidRPr="005B520E" w:rsidRDefault="005C3FCC" w:rsidP="004723A6">
      <w:pPr>
        <w:ind w:firstLine="14.40pt"/>
        <w:jc w:val="both"/>
        <w:rPr>
          <w:lang w:eastAsia="zh-CN"/>
        </w:rPr>
      </w:pPr>
      <w:r>
        <w:rPr>
          <w:lang w:eastAsia="zh-CN"/>
        </w:rPr>
        <w:t xml:space="preserve">However, there </w:t>
      </w:r>
      <w:r w:rsidR="00205265">
        <w:rPr>
          <w:lang w:eastAsia="zh-CN"/>
        </w:rPr>
        <w:t>remain</w:t>
      </w:r>
      <w:r>
        <w:rPr>
          <w:lang w:eastAsia="zh-CN"/>
        </w:rPr>
        <w:t xml:space="preserve"> several areas for future research. First</w:t>
      </w:r>
      <w:r w:rsidR="00205265">
        <w:rPr>
          <w:lang w:eastAsia="zh-CN"/>
        </w:rPr>
        <w:t>ly</w:t>
      </w:r>
      <w:r>
        <w:rPr>
          <w:lang w:eastAsia="zh-CN"/>
        </w:rPr>
        <w:t xml:space="preserve">, </w:t>
      </w:r>
      <w:r w:rsidR="00205265">
        <w:rPr>
          <w:lang w:eastAsia="zh-CN"/>
        </w:rPr>
        <w:t>we will conduct additional</w:t>
      </w:r>
      <w:r>
        <w:rPr>
          <w:lang w:eastAsia="zh-CN"/>
        </w:rPr>
        <w:t xml:space="preserve"> investigations to explore the scalability of </w:t>
      </w:r>
      <w:r w:rsidR="00205265">
        <w:rPr>
          <w:lang w:eastAsia="zh-CN"/>
        </w:rPr>
        <w:t>the proposed method</w:t>
      </w:r>
      <w:r>
        <w:rPr>
          <w:lang w:eastAsia="zh-CN"/>
        </w:rPr>
        <w:t xml:space="preserve">. </w:t>
      </w:r>
      <w:r w:rsidR="00205265">
        <w:rPr>
          <w:lang w:eastAsia="zh-CN"/>
        </w:rPr>
        <w:t>For example</w:t>
      </w:r>
      <w:r>
        <w:rPr>
          <w:lang w:eastAsia="zh-CN"/>
        </w:rPr>
        <w:t>, it is crucial to determine the extent to which the method's ability to resolve data scarcity can be applied to ensure model predictions fall within a domain where safety concerns are minimized. Second</w:t>
      </w:r>
      <w:r w:rsidR="00205265">
        <w:rPr>
          <w:lang w:eastAsia="zh-CN"/>
        </w:rPr>
        <w:t>ly</w:t>
      </w:r>
      <w:r>
        <w:rPr>
          <w:lang w:eastAsia="zh-CN"/>
        </w:rPr>
        <w:t xml:space="preserve">, </w:t>
      </w:r>
      <w:r w:rsidR="00205265">
        <w:rPr>
          <w:lang w:eastAsia="zh-CN"/>
        </w:rPr>
        <w:t>we shall perform research on</w:t>
      </w:r>
      <w:r>
        <w:rPr>
          <w:lang w:eastAsia="zh-CN"/>
        </w:rPr>
        <w:t xml:space="preserve"> reduc</w:t>
      </w:r>
      <w:r w:rsidR="00205265">
        <w:rPr>
          <w:lang w:eastAsia="zh-CN"/>
        </w:rPr>
        <w:t>ing</w:t>
      </w:r>
      <w:r>
        <w:rPr>
          <w:lang w:eastAsia="zh-CN"/>
        </w:rPr>
        <w:t xml:space="preserve"> the computational expenses associated with our method. </w:t>
      </w:r>
      <w:r w:rsidR="00205265">
        <w:rPr>
          <w:lang w:eastAsia="zh-CN"/>
        </w:rPr>
        <w:t>In particular, w</w:t>
      </w:r>
      <w:r>
        <w:rPr>
          <w:lang w:eastAsia="zh-CN"/>
        </w:rPr>
        <w:t xml:space="preserve">e aim to integrate Bayesian methods within the VAT framework to eliminate the need for cross-validations, which </w:t>
      </w:r>
      <w:r w:rsidR="00205265">
        <w:rPr>
          <w:lang w:eastAsia="zh-CN"/>
        </w:rPr>
        <w:t>currently induce</w:t>
      </w:r>
      <w:r>
        <w:rPr>
          <w:lang w:eastAsia="zh-CN"/>
        </w:rPr>
        <w:t xml:space="preserve"> </w:t>
      </w:r>
      <w:r w:rsidR="00B066F7">
        <w:rPr>
          <w:lang w:eastAsia="zh-CN"/>
        </w:rPr>
        <w:t xml:space="preserve">a </w:t>
      </w:r>
      <w:r>
        <w:rPr>
          <w:lang w:eastAsia="zh-CN"/>
        </w:rPr>
        <w:t xml:space="preserve">significant computational cost. </w:t>
      </w:r>
      <w:r w:rsidR="00D24D9A">
        <w:rPr>
          <w:lang w:eastAsia="zh-CN"/>
        </w:rPr>
        <w:t xml:space="preserve"> </w:t>
      </w:r>
      <w:r w:rsidR="00A516AD" w:rsidRPr="00A516AD">
        <w:rPr>
          <w:lang w:eastAsia="zh-CN"/>
        </w:rPr>
        <w:t>These future works could enhance clinical practices by facilitating</w:t>
      </w:r>
      <w:r w:rsidR="00A516AD">
        <w:rPr>
          <w:lang w:eastAsia="zh-CN"/>
        </w:rPr>
        <w:t xml:space="preserve"> </w:t>
      </w:r>
      <w:r w:rsidR="00A516AD" w:rsidRPr="00A516AD">
        <w:rPr>
          <w:lang w:eastAsia="zh-CN"/>
        </w:rPr>
        <w:t>more reliable, efficient, and convenient</w:t>
      </w:r>
      <w:r w:rsidR="00A516AD">
        <w:rPr>
          <w:lang w:eastAsia="zh-CN"/>
        </w:rPr>
        <w:t xml:space="preserve"> diagnoses</w:t>
      </w:r>
      <w:r w:rsidR="00A516AD" w:rsidRPr="00A516AD">
        <w:rPr>
          <w:lang w:eastAsia="zh-CN"/>
        </w:rPr>
        <w:t>, ultimately improving patient outcomes and reducing resource burdens.</w:t>
      </w:r>
    </w:p>
    <w:p w14:paraId="16A81947" w14:textId="2A67CD25" w:rsidR="001E5055" w:rsidRPr="005B520E" w:rsidRDefault="001E5055" w:rsidP="00DB61C2">
      <w:pPr>
        <w:pStyle w:val="Heading5"/>
      </w:pPr>
      <w:r w:rsidRPr="005B520E">
        <w:t>References</w:t>
      </w:r>
    </w:p>
    <w:p w14:paraId="565BE299" w14:textId="77777777" w:rsidR="004500D4" w:rsidRDefault="004500D4" w:rsidP="004500D4">
      <w:pPr>
        <w:pStyle w:val="references"/>
      </w:pPr>
      <w:r>
        <w:t xml:space="preserve">J. S. Aluru, A. Barsouk, K. Saginala, P. Rawla, and A. Barsouk, “Valvular heart disease epidemiology,” </w:t>
      </w:r>
      <w:r>
        <w:rPr>
          <w:i/>
          <w:iCs/>
        </w:rPr>
        <w:t>Medical Sciences</w:t>
      </w:r>
      <w:r>
        <w:t xml:space="preserve">, vol. 10, no. 2, p. 32, Jun. 2022, doi: </w:t>
      </w:r>
      <w:r>
        <w:rPr>
          <w:rStyle w:val="url"/>
        </w:rPr>
        <w:t>10.3390/medsci10020032</w:t>
      </w:r>
      <w:r>
        <w:t>.</w:t>
      </w:r>
    </w:p>
    <w:p w14:paraId="1E10EEC3" w14:textId="77777777" w:rsidR="004500D4" w:rsidRDefault="004500D4" w:rsidP="004500D4">
      <w:pPr>
        <w:pStyle w:val="references"/>
      </w:pPr>
      <w:r>
        <w:t xml:space="preserve">S. Bhandari, K. Subramanyam, and N. Trehan, “Valvular heart disease: diagnosis and management.,” </w:t>
      </w:r>
      <w:r>
        <w:rPr>
          <w:i/>
          <w:iCs/>
        </w:rPr>
        <w:t>PubMed</w:t>
      </w:r>
      <w:r>
        <w:t xml:space="preserve">, vol. 55, pp. 575–584, Aug. 2007, [Online]. Available: </w:t>
      </w:r>
      <w:r>
        <w:rPr>
          <w:rStyle w:val="url"/>
        </w:rPr>
        <w:t>https://pubmed.ncbi.nlm.nih.gov/18019800</w:t>
      </w:r>
    </w:p>
    <w:p w14:paraId="0AA47DE5" w14:textId="15E670EB" w:rsidR="004500D4" w:rsidRPr="002771C5" w:rsidRDefault="004500D4" w:rsidP="004500D4">
      <w:pPr>
        <w:pStyle w:val="references"/>
      </w:pPr>
      <w:r w:rsidRPr="002771C5">
        <w:t xml:space="preserve">D. Shen, G. Wu, and H.-I. Suk, “Deep learning in medical image analysis,” </w:t>
      </w:r>
      <w:r w:rsidRPr="002771C5">
        <w:rPr>
          <w:i/>
          <w:iCs/>
        </w:rPr>
        <w:t>Annual Review of Biomedical Engineering</w:t>
      </w:r>
      <w:r w:rsidRPr="002771C5">
        <w:t xml:space="preserve">, vol. 19, no. 1, pp. 221–248, Jun. 2017, doi: </w:t>
      </w:r>
      <w:r w:rsidRPr="002771C5">
        <w:rPr>
          <w:rStyle w:val="url"/>
        </w:rPr>
        <w:t>10.1146/annurev-bioeng-071516-044442</w:t>
      </w:r>
      <w:r w:rsidRPr="002771C5">
        <w:t>.</w:t>
      </w:r>
    </w:p>
    <w:p w14:paraId="637E5F81" w14:textId="77777777" w:rsidR="004500D4" w:rsidRPr="002771C5" w:rsidRDefault="004500D4" w:rsidP="004500D4">
      <w:pPr>
        <w:pStyle w:val="references"/>
      </w:pPr>
      <w:r w:rsidRPr="002771C5">
        <w:t xml:space="preserve">H. Harutyunyan, H. Khachatrian, D. C. Kale, G. V. Steeg, and A. Galstyan, “Multitask learning and benchmarking with clinical time series data,” </w:t>
      </w:r>
      <w:r w:rsidRPr="002771C5">
        <w:rPr>
          <w:i/>
          <w:iCs/>
        </w:rPr>
        <w:t>Scientific Data</w:t>
      </w:r>
      <w:r w:rsidRPr="002771C5">
        <w:t xml:space="preserve">, vol. 6, no. 1, Jun. 2019, doi: </w:t>
      </w:r>
      <w:r w:rsidRPr="002771C5">
        <w:rPr>
          <w:rStyle w:val="url"/>
        </w:rPr>
        <w:t>10.1038/s41597-019-0103-9</w:t>
      </w:r>
      <w:r w:rsidRPr="002771C5">
        <w:t>.</w:t>
      </w:r>
    </w:p>
    <w:p w14:paraId="0222C33D" w14:textId="77777777" w:rsidR="004500D4" w:rsidRPr="002771C5" w:rsidRDefault="004500D4" w:rsidP="004500D4">
      <w:pPr>
        <w:pStyle w:val="references"/>
      </w:pPr>
      <w:r w:rsidRPr="002771C5">
        <w:t xml:space="preserve">F. Yang </w:t>
      </w:r>
      <w:r w:rsidRPr="002771C5">
        <w:rPr>
          <w:i/>
          <w:iCs/>
        </w:rPr>
        <w:t>et al.</w:t>
      </w:r>
      <w:r w:rsidRPr="002771C5">
        <w:t xml:space="preserve">, “Automated analysis of </w:t>
      </w:r>
      <w:r>
        <w:t>d</w:t>
      </w:r>
      <w:r w:rsidRPr="002771C5">
        <w:t xml:space="preserve">oppler echocardiographic videos as a screening tool for valvular heart diseases,” </w:t>
      </w:r>
      <w:r w:rsidRPr="002771C5">
        <w:rPr>
          <w:i/>
          <w:iCs/>
        </w:rPr>
        <w:t xml:space="preserve">JACC. </w:t>
      </w:r>
      <w:r w:rsidRPr="002771C5">
        <w:rPr>
          <w:i/>
          <w:iCs/>
        </w:rPr>
        <w:lastRenderedPageBreak/>
        <w:t>Cardiovascular Imaging</w:t>
      </w:r>
      <w:r w:rsidRPr="002771C5">
        <w:t xml:space="preserve">, vol. 15, no. 4, pp. 551–563, Apr. 2022, doi: </w:t>
      </w:r>
      <w:r w:rsidRPr="002771C5">
        <w:rPr>
          <w:rStyle w:val="url"/>
        </w:rPr>
        <w:t>10.1016/j.jcmg.2021.08.015</w:t>
      </w:r>
      <w:r w:rsidRPr="002771C5">
        <w:t>.</w:t>
      </w:r>
    </w:p>
    <w:p w14:paraId="0AA8B9CE" w14:textId="77777777" w:rsidR="004500D4" w:rsidRPr="002771C5" w:rsidRDefault="004500D4" w:rsidP="004500D4">
      <w:pPr>
        <w:pStyle w:val="references"/>
      </w:pPr>
      <w:r w:rsidRPr="002771C5">
        <w:t xml:space="preserve">P. Elias </w:t>
      </w:r>
      <w:r w:rsidRPr="002771C5">
        <w:rPr>
          <w:i/>
          <w:iCs/>
        </w:rPr>
        <w:t>et al.</w:t>
      </w:r>
      <w:r w:rsidRPr="002771C5">
        <w:t xml:space="preserve">, “Deep </w:t>
      </w:r>
      <w:r>
        <w:t>l</w:t>
      </w:r>
      <w:r w:rsidRPr="002771C5">
        <w:t xml:space="preserve">earning </w:t>
      </w:r>
      <w:r>
        <w:t>e</w:t>
      </w:r>
      <w:r w:rsidRPr="002771C5">
        <w:t xml:space="preserve">lectrocardiographic </w:t>
      </w:r>
      <w:r>
        <w:t>a</w:t>
      </w:r>
      <w:r w:rsidRPr="002771C5">
        <w:t xml:space="preserve">nalysis for detection of </w:t>
      </w:r>
      <w:r>
        <w:t>l</w:t>
      </w:r>
      <w:r w:rsidRPr="002771C5">
        <w:t>eft-</w:t>
      </w:r>
      <w:r>
        <w:t>s</w:t>
      </w:r>
      <w:r w:rsidRPr="002771C5">
        <w:t xml:space="preserve">ided </w:t>
      </w:r>
      <w:r>
        <w:t>v</w:t>
      </w:r>
      <w:r w:rsidRPr="002771C5">
        <w:t xml:space="preserve">alvular </w:t>
      </w:r>
      <w:r>
        <w:t>h</w:t>
      </w:r>
      <w:r w:rsidRPr="002771C5">
        <w:t xml:space="preserve">eart </w:t>
      </w:r>
      <w:r>
        <w:t>d</w:t>
      </w:r>
      <w:r w:rsidRPr="002771C5">
        <w:t xml:space="preserve">isease,” </w:t>
      </w:r>
      <w:r w:rsidRPr="002771C5">
        <w:rPr>
          <w:i/>
          <w:iCs/>
        </w:rPr>
        <w:t>Journal of the American College of Cardiology</w:t>
      </w:r>
      <w:r w:rsidRPr="002771C5">
        <w:t xml:space="preserve">, vol. 80, no. 6, pp. 613–626, Aug. 2022, doi: </w:t>
      </w:r>
      <w:r w:rsidRPr="002771C5">
        <w:rPr>
          <w:rStyle w:val="url"/>
        </w:rPr>
        <w:t>10.1016/j.jacc.2022.05.029</w:t>
      </w:r>
      <w:r w:rsidRPr="002771C5">
        <w:t>.</w:t>
      </w:r>
    </w:p>
    <w:p w14:paraId="05ECC1A0" w14:textId="77777777" w:rsidR="004500D4" w:rsidRPr="002771C5" w:rsidRDefault="004500D4" w:rsidP="004500D4">
      <w:pPr>
        <w:pStyle w:val="references"/>
      </w:pPr>
      <w:r w:rsidRPr="002771C5">
        <w:t xml:space="preserve">N. G. Kang, Y. J. Suh, K. Han, Y. J. Kim, and B. W. Choi, “Performance of prediction models for diagnosing severe aortic stenosis based on aortic valve calcium on cardiac computed tomography: incorporation of radiomics and machine learning,” </w:t>
      </w:r>
      <w:r w:rsidRPr="002771C5">
        <w:rPr>
          <w:i/>
          <w:iCs/>
        </w:rPr>
        <w:t>Korean Journal of Radiology/Korean Journal of Radiology</w:t>
      </w:r>
      <w:r w:rsidRPr="002771C5">
        <w:t xml:space="preserve">, vol. 22, no. 3, p. 334, Jan. 2021, doi: </w:t>
      </w:r>
      <w:r w:rsidRPr="002771C5">
        <w:rPr>
          <w:rStyle w:val="url"/>
        </w:rPr>
        <w:t>10.3348/kjr.2020.0099</w:t>
      </w:r>
      <w:r w:rsidRPr="002771C5">
        <w:t>.</w:t>
      </w:r>
    </w:p>
    <w:p w14:paraId="66CCBA8E" w14:textId="77777777" w:rsidR="004500D4" w:rsidRPr="002771C5" w:rsidRDefault="004500D4" w:rsidP="004500D4">
      <w:pPr>
        <w:pStyle w:val="references"/>
      </w:pPr>
      <w:r w:rsidRPr="002771C5">
        <w:t xml:space="preserve">J. A. Fries </w:t>
      </w:r>
      <w:r w:rsidRPr="002771C5">
        <w:rPr>
          <w:i/>
          <w:iCs/>
        </w:rPr>
        <w:t>et al.</w:t>
      </w:r>
      <w:r w:rsidRPr="002771C5">
        <w:t xml:space="preserve">, “Weakly supervised classification of aortic valve malformations using unlabeled cardiac MRI sequences,” </w:t>
      </w:r>
      <w:r w:rsidRPr="002771C5">
        <w:rPr>
          <w:i/>
          <w:iCs/>
        </w:rPr>
        <w:t>Nature Communications</w:t>
      </w:r>
      <w:r w:rsidRPr="002771C5">
        <w:t xml:space="preserve">, vol. 10, no. 1, Jul. 2019, doi: </w:t>
      </w:r>
      <w:r w:rsidRPr="002771C5">
        <w:rPr>
          <w:rStyle w:val="url"/>
        </w:rPr>
        <w:t>10.1038/s41467-019-11012-3</w:t>
      </w:r>
      <w:r w:rsidRPr="002771C5">
        <w:t>.</w:t>
      </w:r>
    </w:p>
    <w:p w14:paraId="571DC74F" w14:textId="77777777" w:rsidR="004500D4" w:rsidRPr="002771C5" w:rsidRDefault="004500D4" w:rsidP="004500D4">
      <w:pPr>
        <w:pStyle w:val="references"/>
      </w:pPr>
      <w:r w:rsidRPr="002771C5">
        <w:t xml:space="preserve">D. Ueda </w:t>
      </w:r>
      <w:r w:rsidRPr="002771C5">
        <w:rPr>
          <w:i/>
          <w:iCs/>
        </w:rPr>
        <w:t>et al.</w:t>
      </w:r>
      <w:r w:rsidRPr="002771C5">
        <w:t xml:space="preserve">, “Artificial intelligence-based detection of aortic stenosis from chest radiographs,” </w:t>
      </w:r>
      <w:r w:rsidRPr="002771C5">
        <w:rPr>
          <w:i/>
          <w:iCs/>
        </w:rPr>
        <w:t>European Heart Journal. Digital Health</w:t>
      </w:r>
      <w:r w:rsidRPr="002771C5">
        <w:t xml:space="preserve">, vol. 3, no. 1, pp. 20–28, Dec. 2021, doi: </w:t>
      </w:r>
      <w:r w:rsidRPr="002771C5">
        <w:rPr>
          <w:rStyle w:val="url"/>
        </w:rPr>
        <w:t>10.1093/ehjdh/ztab102</w:t>
      </w:r>
      <w:r w:rsidRPr="002771C5">
        <w:t>.</w:t>
      </w:r>
    </w:p>
    <w:p w14:paraId="2C73FFF6" w14:textId="77777777" w:rsidR="004500D4" w:rsidRPr="002771C5" w:rsidRDefault="004500D4" w:rsidP="004500D4">
      <w:pPr>
        <w:pStyle w:val="references"/>
      </w:pPr>
      <w:r>
        <w:t xml:space="preserve">N. Yaseen, G.-Y. Son, and S. Kwon, “Classification of heart sound signal using multiple features,” </w:t>
      </w:r>
      <w:r>
        <w:rPr>
          <w:i/>
          <w:iCs/>
        </w:rPr>
        <w:t>Applied Sciences</w:t>
      </w:r>
      <w:r>
        <w:t xml:space="preserve">, vol. 8, no. 12, p. 2344, Nov. 2018, doi: </w:t>
      </w:r>
      <w:r>
        <w:rPr>
          <w:rStyle w:val="url"/>
        </w:rPr>
        <w:t>10.3390/app8122344</w:t>
      </w:r>
      <w:r>
        <w:t>.</w:t>
      </w:r>
      <w:r w:rsidRPr="002771C5">
        <w:t xml:space="preserve"> </w:t>
      </w:r>
    </w:p>
    <w:p w14:paraId="792F472C" w14:textId="77777777" w:rsidR="004500D4" w:rsidRDefault="004500D4" w:rsidP="004500D4">
      <w:pPr>
        <w:pStyle w:val="references"/>
      </w:pPr>
      <w:r w:rsidRPr="002771C5">
        <w:t xml:space="preserve">D. Deshwal, P. Sangwan, and D. Kumar, “Feature extraction </w:t>
      </w:r>
      <w:r>
        <w:t>m</w:t>
      </w:r>
      <w:r w:rsidRPr="002771C5">
        <w:t xml:space="preserve">ethods in </w:t>
      </w:r>
      <w:r>
        <w:t>l</w:t>
      </w:r>
      <w:r w:rsidRPr="002771C5">
        <w:t xml:space="preserve">anguage </w:t>
      </w:r>
      <w:r>
        <w:t>i</w:t>
      </w:r>
      <w:r w:rsidRPr="002771C5">
        <w:t xml:space="preserve">dentification: a survey,” </w:t>
      </w:r>
      <w:r w:rsidRPr="002771C5">
        <w:rPr>
          <w:i/>
          <w:iCs/>
        </w:rPr>
        <w:t>Wireless Personal Communications</w:t>
      </w:r>
      <w:r w:rsidRPr="002771C5">
        <w:t xml:space="preserve">, vol. 107, no. 4, pp. 2071–2103, Apr. 2019, doi: </w:t>
      </w:r>
      <w:r w:rsidRPr="002771C5">
        <w:rPr>
          <w:rStyle w:val="url"/>
        </w:rPr>
        <w:t>10.1007/s11277-019-06373-3</w:t>
      </w:r>
      <w:r w:rsidRPr="002771C5">
        <w:t>.</w:t>
      </w:r>
    </w:p>
    <w:p w14:paraId="25CA55C7" w14:textId="77777777" w:rsidR="004500D4" w:rsidRDefault="004500D4" w:rsidP="004500D4">
      <w:pPr>
        <w:pStyle w:val="references"/>
      </w:pPr>
      <w:r>
        <w:t xml:space="preserve">A. Vaswani </w:t>
      </w:r>
      <w:r>
        <w:rPr>
          <w:i/>
          <w:iCs/>
        </w:rPr>
        <w:t>et al.</w:t>
      </w:r>
      <w:r>
        <w:t xml:space="preserve">, “Attention is all you need,” </w:t>
      </w:r>
      <w:r>
        <w:rPr>
          <w:i/>
          <w:iCs/>
        </w:rPr>
        <w:t>Advances in Neural Information Processing Systems</w:t>
      </w:r>
      <w:r>
        <w:t xml:space="preserve">, vol. 30, 2017, [Online]. Available: </w:t>
      </w:r>
      <w:r>
        <w:rPr>
          <w:rStyle w:val="url"/>
        </w:rPr>
        <w:t>https://proceedings.neurips.cc/paper_files/paper/2017/file/3f5ee243547dee91fbd053c1c4a845aa-Paper.pdf</w:t>
      </w:r>
    </w:p>
    <w:p w14:paraId="5E497142" w14:textId="77777777" w:rsidR="004500D4" w:rsidRPr="002771C5" w:rsidRDefault="004500D4" w:rsidP="004500D4">
      <w:pPr>
        <w:pStyle w:val="references"/>
      </w:pPr>
      <w:r>
        <w:t xml:space="preserve">H. Zhou </w:t>
      </w:r>
      <w:r>
        <w:rPr>
          <w:i/>
          <w:iCs/>
        </w:rPr>
        <w:t>et al.</w:t>
      </w:r>
      <w:r>
        <w:t xml:space="preserve">, “Informer: beyond efficient transformer for long sequence time-series forecasting,” </w:t>
      </w:r>
      <w:r>
        <w:rPr>
          <w:i/>
          <w:iCs/>
        </w:rPr>
        <w:t>Proceedings of the AAAI Conference on Artificial Intelligence</w:t>
      </w:r>
      <w:r>
        <w:t xml:space="preserve">, vol. 35, no. 12, pp. 11106–11115, May 2021, doi: </w:t>
      </w:r>
      <w:r>
        <w:rPr>
          <w:rStyle w:val="url"/>
        </w:rPr>
        <w:t>10.1609/aaai.v35i12.17325</w:t>
      </w:r>
      <w:r>
        <w:t>.</w:t>
      </w:r>
      <w:r w:rsidRPr="002771C5">
        <w:t xml:space="preserve"> </w:t>
      </w:r>
    </w:p>
    <w:p w14:paraId="428AD322" w14:textId="77777777" w:rsidR="004500D4" w:rsidRPr="002771C5" w:rsidRDefault="004500D4" w:rsidP="004500D4">
      <w:pPr>
        <w:pStyle w:val="references"/>
      </w:pPr>
      <w:r>
        <w:t xml:space="preserve">Y.-H. H. Tsai, S. Bai, M. Yamada, L.-P. Morency, and R. Salakhutdinov, “Transformer dissection: an unified understanding for transformer’s attention via the lens of kernel,” </w:t>
      </w:r>
      <w:r>
        <w:rPr>
          <w:i/>
          <w:iCs/>
        </w:rPr>
        <w:t>Proceedings of the 2019 Conference on Empirical Methods in Natural Language Processing and the 9th International Joint Conference on Natural Language Processing (EMNLP-IJCNLP)</w:t>
      </w:r>
      <w:r>
        <w:t xml:space="preserve">, pp. 4344–4353, Jan. 2019, doi: </w:t>
      </w:r>
      <w:r>
        <w:rPr>
          <w:rStyle w:val="url"/>
        </w:rPr>
        <w:t>10.18653/v1/d19-1443</w:t>
      </w:r>
      <w:r>
        <w:t>.</w:t>
      </w:r>
      <w:r w:rsidRPr="002771C5">
        <w:t xml:space="preserve"> </w:t>
      </w:r>
    </w:p>
    <w:p w14:paraId="62D2973E" w14:textId="77777777" w:rsidR="004500D4" w:rsidRDefault="004500D4" w:rsidP="004500D4">
      <w:pPr>
        <w:pStyle w:val="references"/>
      </w:pPr>
      <w:r w:rsidRPr="00FD39F6">
        <w:t xml:space="preserve">F. Yu, V. Koltun and T. Funkhouser, "Dilated </w:t>
      </w:r>
      <w:r>
        <w:t>r</w:t>
      </w:r>
      <w:r w:rsidRPr="00FD39F6">
        <w:t xml:space="preserve">esidual </w:t>
      </w:r>
      <w:r>
        <w:t>n</w:t>
      </w:r>
      <w:r w:rsidRPr="00FD39F6">
        <w:t xml:space="preserve">etworks," </w:t>
      </w:r>
      <w:r w:rsidRPr="00FD39F6">
        <w:rPr>
          <w:i/>
          <w:iCs/>
        </w:rPr>
        <w:t>2017 IEEE Conference on Computer Vision and Pattern Recognition (CVPR)</w:t>
      </w:r>
      <w:r w:rsidRPr="00FD39F6">
        <w:t>, Honolulu, HI, USA, 2017, pp. 636-644, doi: 10.1109/CVPR.2017.75.</w:t>
      </w:r>
    </w:p>
    <w:p w14:paraId="440101D6" w14:textId="77777777" w:rsidR="004500D4" w:rsidRDefault="004500D4" w:rsidP="004500D4">
      <w:pPr>
        <w:pStyle w:val="references"/>
      </w:pPr>
      <w:r>
        <w:t xml:space="preserve">T. Miyato, S.-I. Maeda, M. Koyama, and S. Ishii, “Virtual adversarial training: a regularization method for supervised and semi-supervised learning,” </w:t>
      </w:r>
      <w:r>
        <w:rPr>
          <w:i/>
          <w:iCs/>
        </w:rPr>
        <w:t>IEEE Transactions on Pattern Analysis and Machine Intelligence</w:t>
      </w:r>
      <w:r>
        <w:t xml:space="preserve">, vol. 41, no. 8, pp. 1979–1993, Aug. 2019, doi: </w:t>
      </w:r>
      <w:r>
        <w:rPr>
          <w:rStyle w:val="url"/>
        </w:rPr>
        <w:t>10.1109/tpami.2018.2858821</w:t>
      </w:r>
      <w:r>
        <w:t>.</w:t>
      </w:r>
    </w:p>
    <w:p w14:paraId="75B04030" w14:textId="77777777" w:rsidR="004500D4" w:rsidRDefault="004500D4" w:rsidP="004500D4">
      <w:pPr>
        <w:pStyle w:val="references"/>
      </w:pPr>
      <w:r w:rsidRPr="002771C5">
        <w:t xml:space="preserve">J. Mockus, “On </w:t>
      </w:r>
      <w:r>
        <w:t>B</w:t>
      </w:r>
      <w:r w:rsidRPr="002771C5">
        <w:t xml:space="preserve">ayesian </w:t>
      </w:r>
      <w:r>
        <w:t>m</w:t>
      </w:r>
      <w:r w:rsidRPr="002771C5">
        <w:t xml:space="preserve">ethods for </w:t>
      </w:r>
      <w:r>
        <w:t>s</w:t>
      </w:r>
      <w:r w:rsidRPr="002771C5">
        <w:t xml:space="preserve">eeking the </w:t>
      </w:r>
      <w:r>
        <w:t>e</w:t>
      </w:r>
      <w:r w:rsidRPr="002771C5">
        <w:t xml:space="preserve">xtremum and their </w:t>
      </w:r>
      <w:r>
        <w:t>a</w:t>
      </w:r>
      <w:r w:rsidRPr="002771C5">
        <w:t xml:space="preserve">pplication.,” </w:t>
      </w:r>
      <w:r w:rsidRPr="002771C5">
        <w:rPr>
          <w:i/>
          <w:iCs/>
        </w:rPr>
        <w:t>IFIP Congress</w:t>
      </w:r>
      <w:r w:rsidRPr="002771C5">
        <w:t xml:space="preserve">, pp. 195–200, Jan. 1977, [Online]. Available: </w:t>
      </w:r>
      <w:r w:rsidRPr="002771C5">
        <w:rPr>
          <w:rStyle w:val="url"/>
        </w:rPr>
        <w:t>https://dblp.uni-trier.de/db/conf/ifip/ifip1977.html#Mockus77</w:t>
      </w:r>
    </w:p>
    <w:p w14:paraId="059B5C4A" w14:textId="77777777" w:rsidR="004500D4" w:rsidRPr="002771C5" w:rsidRDefault="004500D4" w:rsidP="004500D4">
      <w:pPr>
        <w:pStyle w:val="references"/>
      </w:pPr>
      <w:r>
        <w:t xml:space="preserve">G. H. Golub and H. A. Van Der Vorst, “Eigenvalue computation in the 20th century,” </w:t>
      </w:r>
      <w:r>
        <w:rPr>
          <w:i/>
          <w:iCs/>
        </w:rPr>
        <w:t>Journal of Computational and Applied Mathematics</w:t>
      </w:r>
      <w:r>
        <w:t xml:space="preserve">, vol. 123, no. 1–2, pp. 35–65, Nov. 2000, doi: </w:t>
      </w:r>
      <w:r>
        <w:rPr>
          <w:rStyle w:val="url"/>
        </w:rPr>
        <w:t>10.1016/s0377-0427(00)00413-1</w:t>
      </w:r>
      <w:r>
        <w:t>.</w:t>
      </w:r>
    </w:p>
    <w:p w14:paraId="34303742" w14:textId="77777777" w:rsidR="004500D4" w:rsidRDefault="004500D4" w:rsidP="004500D4">
      <w:pPr>
        <w:pStyle w:val="references"/>
      </w:pPr>
      <w:r w:rsidRPr="00271249">
        <w:t>C</w:t>
      </w:r>
      <w:r>
        <w:t>.</w:t>
      </w:r>
      <w:r w:rsidRPr="00271249">
        <w:t xml:space="preserve"> E</w:t>
      </w:r>
      <w:r>
        <w:t>.</w:t>
      </w:r>
      <w:r w:rsidRPr="00271249">
        <w:t xml:space="preserve"> Rasmussen</w:t>
      </w:r>
      <w:r>
        <w:t xml:space="preserve"> and</w:t>
      </w:r>
      <w:r w:rsidRPr="00271249">
        <w:t xml:space="preserve"> C</w:t>
      </w:r>
      <w:r>
        <w:t>.</w:t>
      </w:r>
      <w:r w:rsidRPr="00271249">
        <w:t xml:space="preserve"> K. I. Williams, "Model </w:t>
      </w:r>
      <w:r>
        <w:t>s</w:t>
      </w:r>
      <w:r w:rsidRPr="00271249">
        <w:t xml:space="preserve">election and </w:t>
      </w:r>
      <w:r>
        <w:t>a</w:t>
      </w:r>
      <w:r w:rsidRPr="00271249">
        <w:t xml:space="preserve">daptation of </w:t>
      </w:r>
      <w:r>
        <w:t>h</w:t>
      </w:r>
      <w:r w:rsidRPr="00271249">
        <w:t xml:space="preserve">yperparameters," in </w:t>
      </w:r>
      <w:r w:rsidRPr="00585EB6">
        <w:rPr>
          <w:i/>
          <w:iCs/>
        </w:rPr>
        <w:t>Gaussian Processes for Machine Learning</w:t>
      </w:r>
      <w:r w:rsidRPr="00271249">
        <w:t>, MIT Press, 2005, pp.105-128.</w:t>
      </w:r>
      <w:r>
        <w:t xml:space="preserve"> doi: </w:t>
      </w:r>
      <w:r>
        <w:rPr>
          <w:rStyle w:val="url"/>
        </w:rPr>
        <w:t>10.7551/mitpress/</w:t>
      </w:r>
      <w:r w:rsidRPr="00EC18F3">
        <w:rPr>
          <w:rStyle w:val="url"/>
        </w:rPr>
        <w:t>3206.003.0008</w:t>
      </w:r>
      <w:r>
        <w:t>.</w:t>
      </w:r>
    </w:p>
    <w:p w14:paraId="38C4B78B" w14:textId="77777777" w:rsidR="004500D4" w:rsidRDefault="004500D4" w:rsidP="004500D4">
      <w:pPr>
        <w:pStyle w:val="references"/>
      </w:pPr>
      <w:r>
        <w:t xml:space="preserve">B. Letham, B. Karrer, G. Ottoni, and E. Bakshy, “Constrained Bayesian optimization with noisy experiments,” </w:t>
      </w:r>
      <w:r>
        <w:rPr>
          <w:i/>
          <w:iCs/>
        </w:rPr>
        <w:t>Bayesian Analysis</w:t>
      </w:r>
      <w:r>
        <w:t xml:space="preserve">, vol. 14, no. 2, Jun. 2019, doi: </w:t>
      </w:r>
      <w:r>
        <w:rPr>
          <w:rStyle w:val="url"/>
        </w:rPr>
        <w:t>10.1214/18-ba1110</w:t>
      </w:r>
      <w:r>
        <w:t>.</w:t>
      </w:r>
    </w:p>
    <w:p w14:paraId="6DC21DCB" w14:textId="77777777" w:rsidR="004500D4" w:rsidRDefault="004500D4" w:rsidP="004500D4">
      <w:pPr>
        <w:pStyle w:val="references"/>
        <w:ind w:start="17.70pt" w:hanging="17.70pt"/>
        <w:rPr>
          <w:i/>
          <w:iCs/>
        </w:rPr>
      </w:pPr>
      <w:r w:rsidRPr="007F74FF">
        <w:t xml:space="preserve">Diederik P. Kingma and Jimmy Ba, “Adam: a method for stochastic optimization,” 2017, </w:t>
      </w:r>
      <w:r w:rsidRPr="007F74FF">
        <w:rPr>
          <w:i/>
          <w:iCs/>
        </w:rPr>
        <w:t>arXiv:1412.6980.</w:t>
      </w:r>
    </w:p>
    <w:p w14:paraId="4AFDEDD4" w14:textId="77777777" w:rsidR="004500D4" w:rsidRDefault="004500D4" w:rsidP="004500D4">
      <w:pPr>
        <w:pStyle w:val="references"/>
        <w:rPr>
          <w:rStyle w:val="url"/>
        </w:rPr>
      </w:pPr>
      <w:r w:rsidRPr="00B0388F">
        <w:t xml:space="preserve">M. Balandat </w:t>
      </w:r>
      <w:r w:rsidRPr="00B0388F">
        <w:rPr>
          <w:i/>
          <w:iCs/>
        </w:rPr>
        <w:t>et al.</w:t>
      </w:r>
      <w:r w:rsidRPr="00B0388F">
        <w:t xml:space="preserve">, “BoTorch: A framework for efficient Monte-Carlo Bayesian optimization,” </w:t>
      </w:r>
      <w:r w:rsidRPr="00B0388F">
        <w:rPr>
          <w:i/>
          <w:iCs/>
        </w:rPr>
        <w:t>Neural Information Processing Systems</w:t>
      </w:r>
      <w:r w:rsidRPr="00B0388F">
        <w:t xml:space="preserve">, vol. 33, pp. 21524–21538, Jan. 2020, [Online]. Available: </w:t>
      </w:r>
      <w:r w:rsidRPr="00B0388F">
        <w:rPr>
          <w:rStyle w:val="url"/>
        </w:rPr>
        <w:t>https://proceedings.neurips.cc/paper/2020/file/f5b1b89d98b7286673128a5fb112cb9a-Paper.pdf</w:t>
      </w:r>
    </w:p>
    <w:p w14:paraId="0A99CC3D" w14:textId="77777777" w:rsidR="004500D4" w:rsidRPr="003B56CE" w:rsidRDefault="004500D4" w:rsidP="004500D4">
      <w:pPr>
        <w:pStyle w:val="references"/>
      </w:pPr>
      <w:r>
        <w:t xml:space="preserve">M. Alkhodari and L. Fraiwan, “Convolutional and recurrent neural networks for the detection of valvular heart diseases in </w:t>
      </w:r>
      <w:r>
        <w:t xml:space="preserve">phonocardiogram recordings,” </w:t>
      </w:r>
      <w:r>
        <w:rPr>
          <w:i/>
          <w:iCs/>
        </w:rPr>
        <w:t>Computer Methods and Programs in Biomedicine</w:t>
      </w:r>
      <w:r>
        <w:t xml:space="preserve">, vol. 200, p. 105940, Mar. 2021, doi: </w:t>
      </w:r>
      <w:r>
        <w:rPr>
          <w:rStyle w:val="url"/>
        </w:rPr>
        <w:t>10.1016/j.cmpb.2021.105940</w:t>
      </w:r>
      <w:r>
        <w:t>.</w:t>
      </w:r>
    </w:p>
    <w:p w14:paraId="493CFB0E" w14:textId="77777777" w:rsidR="004500D4" w:rsidRDefault="004500D4" w:rsidP="004500D4">
      <w:pPr>
        <w:pStyle w:val="references"/>
      </w:pPr>
      <w:r>
        <w:t xml:space="preserve">S. L. Oh </w:t>
      </w:r>
      <w:r>
        <w:rPr>
          <w:i/>
          <w:iCs/>
        </w:rPr>
        <w:t>et al.</w:t>
      </w:r>
      <w:r>
        <w:t xml:space="preserve">, “Classification of heart sound signals using a novel deep WaveNet model,” </w:t>
      </w:r>
      <w:r>
        <w:rPr>
          <w:i/>
          <w:iCs/>
        </w:rPr>
        <w:t>Computer Methods and Programs in Biomedicine</w:t>
      </w:r>
      <w:r>
        <w:t xml:space="preserve">, vol. 196, p. 105604, Nov. 2020, doi: </w:t>
      </w:r>
      <w:r>
        <w:rPr>
          <w:rStyle w:val="url"/>
        </w:rPr>
        <w:t>10.1016/j.cmpb.2020.105604</w:t>
      </w:r>
      <w:r>
        <w:t>.</w:t>
      </w:r>
    </w:p>
    <w:p w14:paraId="43781915" w14:textId="77777777" w:rsidR="004500D4" w:rsidRDefault="004500D4" w:rsidP="004500D4">
      <w:pPr>
        <w:pStyle w:val="references"/>
      </w:pPr>
      <w:r>
        <w:t xml:space="preserve">Y. Al-Issa and A. M. Alqudah, “A lightweight hybrid deep learning system for cardiac valvular disease classification,” </w:t>
      </w:r>
      <w:r>
        <w:rPr>
          <w:i/>
          <w:iCs/>
        </w:rPr>
        <w:t>Scientific Reports</w:t>
      </w:r>
      <w:r>
        <w:t xml:space="preserve">, vol. 12, no. 1, Aug. 2022, doi: </w:t>
      </w:r>
      <w:r>
        <w:rPr>
          <w:rStyle w:val="url"/>
        </w:rPr>
        <w:t>10.1038/s41598-022-18293-7</w:t>
      </w:r>
      <w:r>
        <w:t>.</w:t>
      </w:r>
    </w:p>
    <w:p w14:paraId="71672207" w14:textId="77777777" w:rsidR="004500D4" w:rsidRDefault="004500D4" w:rsidP="004500D4">
      <w:pPr>
        <w:pStyle w:val="references"/>
      </w:pPr>
      <w:r>
        <w:t xml:space="preserve">S. B. Shuvo, S. N. Ali, S. I. Swapnil, M. S. Al-Rakhami, and A. Gumaei, “CardioXNet: a novel lightweight deep learning framework for cardiovascular disease classification using heart sound recordings,” </w:t>
      </w:r>
      <w:r>
        <w:rPr>
          <w:i/>
          <w:iCs/>
        </w:rPr>
        <w:t>IEEE Access</w:t>
      </w:r>
      <w:r>
        <w:t xml:space="preserve">, vol. 9, pp. 36955–36967, Jan. 2021, doi: </w:t>
      </w:r>
      <w:r>
        <w:rPr>
          <w:rStyle w:val="url"/>
        </w:rPr>
        <w:t>10.1109/access.2021.3063129</w:t>
      </w:r>
      <w:r>
        <w:t>.</w:t>
      </w:r>
    </w:p>
    <w:p w14:paraId="1C9159DC" w14:textId="77777777" w:rsidR="004500D4" w:rsidRDefault="004500D4" w:rsidP="004500D4">
      <w:pPr>
        <w:pStyle w:val="references"/>
      </w:pPr>
      <w:r>
        <w:t xml:space="preserve">J. Karhade, S. Dash, S. K. Ghosh, D. K. Dash, and R. K. Tripathy, “Time–frequency-domain deep learning framework for the automated detection of heart valve disorders using PCG signals,” </w:t>
      </w:r>
      <w:r>
        <w:rPr>
          <w:i/>
          <w:iCs/>
        </w:rPr>
        <w:t>IEEE Transactions on Instrumentation and Measurement</w:t>
      </w:r>
      <w:r>
        <w:t xml:space="preserve">, vol. 71, pp. 1–11, Jan. 2022, doi: </w:t>
      </w:r>
      <w:r>
        <w:rPr>
          <w:rStyle w:val="url"/>
        </w:rPr>
        <w:t>10.1109/tim.2022.3163156</w:t>
      </w:r>
      <w:r>
        <w:t>.</w:t>
      </w:r>
    </w:p>
    <w:p w14:paraId="0F311561" w14:textId="77777777" w:rsidR="004500D4" w:rsidRPr="002771C5" w:rsidRDefault="004500D4" w:rsidP="004500D4">
      <w:pPr>
        <w:pStyle w:val="references"/>
      </w:pPr>
      <w:r>
        <w:t xml:space="preserve">S. I. Khan, S. M. Qaisar, and R. B. Pachori, “Automated classification of valvular heart diseases using FBSE-EWT and PSR based geometrical features,” </w:t>
      </w:r>
      <w:r>
        <w:rPr>
          <w:i/>
          <w:iCs/>
        </w:rPr>
        <w:t>Biomedical Signal Processing and Control</w:t>
      </w:r>
      <w:r>
        <w:t xml:space="preserve">, vol. 73, p. 103445, Mar. 2022, doi: </w:t>
      </w:r>
      <w:r>
        <w:rPr>
          <w:rStyle w:val="url"/>
        </w:rPr>
        <w:t>10.1016/j.bspc.2021.103445</w:t>
      </w:r>
      <w:r>
        <w:t>.</w:t>
      </w:r>
    </w:p>
    <w:p w14:paraId="690DF683" w14:textId="77777777" w:rsidR="004500D4" w:rsidRPr="002771C5" w:rsidRDefault="004500D4" w:rsidP="004500D4">
      <w:pPr>
        <w:pStyle w:val="references"/>
      </w:pPr>
      <w:r>
        <w:t xml:space="preserve">S. Jamil and A. M. Roy, “An efficient and robust phonocardiography (PCG)-based valvular heart diseases (VHD) detection framework using vision transformer (ViT),” </w:t>
      </w:r>
      <w:r>
        <w:rPr>
          <w:i/>
          <w:iCs/>
        </w:rPr>
        <w:t>Computers in Biology and Medicine</w:t>
      </w:r>
      <w:r>
        <w:t xml:space="preserve">, vol. 158, p. 106734, May 2023, doi: </w:t>
      </w:r>
      <w:r>
        <w:rPr>
          <w:rStyle w:val="url"/>
        </w:rPr>
        <w:t>10.1016/j.compbiomed.2023.106734</w:t>
      </w:r>
      <w:r>
        <w:t>.</w:t>
      </w:r>
    </w:p>
    <w:p w14:paraId="57B6FC58" w14:textId="77777777" w:rsidR="004500D4" w:rsidRPr="00176333" w:rsidRDefault="004500D4" w:rsidP="004500D4">
      <w:pPr>
        <w:pStyle w:val="references"/>
      </w:pPr>
      <w:r>
        <w:t xml:space="preserve">N. Baghel, M. K. Dutta, and R. Burget, “Automatic diagnosis of multiple cardiac diseases from PCG signals using convolutional neural network,” </w:t>
      </w:r>
      <w:r>
        <w:rPr>
          <w:i/>
          <w:iCs/>
        </w:rPr>
        <w:t>Computer Methods and Programs in Biomedicine</w:t>
      </w:r>
      <w:r>
        <w:t xml:space="preserve">, vol. 197, p. 105750, Dec. 2020, doi: </w:t>
      </w:r>
      <w:r>
        <w:rPr>
          <w:rStyle w:val="url"/>
        </w:rPr>
        <w:t>10.1016/j.cmpb.2020.105750</w:t>
      </w:r>
      <w:r>
        <w:t>.</w:t>
      </w:r>
    </w:p>
    <w:p w14:paraId="0B59AD73" w14:textId="52604155" w:rsidR="001E5055" w:rsidRDefault="001E5055" w:rsidP="0078228D">
      <w:pPr>
        <w:pStyle w:val="BodyText"/>
        <w:ind w:firstLine="0pt"/>
        <w:rPr>
          <w:lang w:val="en-US"/>
        </w:rPr>
      </w:pPr>
    </w:p>
    <w:sectPr w:rsidR="001E5055" w:rsidSect="00E56281">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E7E9600" w14:textId="77777777" w:rsidR="002A660C" w:rsidRDefault="002A660C" w:rsidP="001A3B3D">
      <w:r>
        <w:separator/>
      </w:r>
    </w:p>
  </w:endnote>
  <w:endnote w:type="continuationSeparator" w:id="0">
    <w:p w14:paraId="7C992684" w14:textId="77777777" w:rsidR="002A660C" w:rsidRDefault="002A660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FF" w:usb1="7ACFFDFB" w:usb2="00000017" w:usb3="00000000" w:csb0="0004000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64278C1" w14:textId="40427F52"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C5FD503" w14:textId="77777777" w:rsidR="002A660C" w:rsidRDefault="002A660C" w:rsidP="001A3B3D">
      <w:r>
        <w:separator/>
      </w:r>
    </w:p>
  </w:footnote>
  <w:footnote w:type="continuationSeparator" w:id="0">
    <w:p w14:paraId="65BECF54" w14:textId="77777777" w:rsidR="002A660C" w:rsidRDefault="002A660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F87E8804"/>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7B56047C"/>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4108517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15C6826"/>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AF9A220C"/>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959895A8"/>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CEE4951A"/>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AB68655A"/>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00202FCA"/>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9C20FBD2"/>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22378A2"/>
    <w:multiLevelType w:val="hybridMultilevel"/>
    <w:tmpl w:val="51F461F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B9C2222"/>
    <w:multiLevelType w:val="hybridMultilevel"/>
    <w:tmpl w:val="5D1684E0"/>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5661012D"/>
    <w:multiLevelType w:val="hybridMultilevel"/>
    <w:tmpl w:val="37980BD2"/>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2" w15:restartNumberingAfterBreak="0">
    <w:nsid w:val="66006015"/>
    <w:multiLevelType w:val="multilevel"/>
    <w:tmpl w:val="B4AA82DC"/>
    <w:lvl w:ilvl="0">
      <w:start w:val="20"/>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61DEEA42"/>
    <w:lvl w:ilvl="0">
      <w:start w:val="2"/>
      <w:numFmt w:val="upperRoman"/>
      <w:pStyle w:val="tablehead"/>
      <w:lvlText w:val="TABLE %1. "/>
      <w:lvlJc w:val="start"/>
      <w:pPr>
        <w:tabs>
          <w:tab w:val="num" w:pos="54pt"/>
        </w:tabs>
        <w:ind w:start="0pt" w:firstLine="0pt"/>
      </w:pPr>
      <w:rPr>
        <w:rFonts w:ascii="Times New Roman" w:hAnsi="Times New Roman" w:cs="Times New Roman" w:hint="default"/>
        <w:b w:val="0"/>
        <w:bCs w:val="0"/>
        <w:i w:val="0"/>
        <w:iCs w:val="0"/>
        <w:sz w:val="16"/>
        <w:szCs w:val="16"/>
      </w:rPr>
    </w:lvl>
  </w:abstractNum>
  <w:num w:numId="1" w16cid:durableId="1699313615">
    <w:abstractNumId w:val="15"/>
  </w:num>
  <w:num w:numId="2" w16cid:durableId="757484555">
    <w:abstractNumId w:val="23"/>
  </w:num>
  <w:num w:numId="3" w16cid:durableId="1004818049">
    <w:abstractNumId w:val="14"/>
  </w:num>
  <w:num w:numId="4" w16cid:durableId="2062433852">
    <w:abstractNumId w:val="18"/>
  </w:num>
  <w:num w:numId="5" w16cid:durableId="1518158110">
    <w:abstractNumId w:val="18"/>
  </w:num>
  <w:num w:numId="6" w16cid:durableId="1106389176">
    <w:abstractNumId w:val="18"/>
  </w:num>
  <w:num w:numId="7" w16cid:durableId="1340083969">
    <w:abstractNumId w:val="18"/>
  </w:num>
  <w:num w:numId="8" w16cid:durableId="163932899">
    <w:abstractNumId w:val="20"/>
  </w:num>
  <w:num w:numId="9" w16cid:durableId="1271350328">
    <w:abstractNumId w:val="24"/>
  </w:num>
  <w:num w:numId="10" w16cid:durableId="471101437">
    <w:abstractNumId w:val="16"/>
  </w:num>
  <w:num w:numId="11" w16cid:durableId="1661037359">
    <w:abstractNumId w:val="13"/>
  </w:num>
  <w:num w:numId="12" w16cid:durableId="1369985842">
    <w:abstractNumId w:val="12"/>
  </w:num>
  <w:num w:numId="13" w16cid:durableId="478695881">
    <w:abstractNumId w:val="0"/>
  </w:num>
  <w:num w:numId="14" w16cid:durableId="183324521">
    <w:abstractNumId w:val="10"/>
  </w:num>
  <w:num w:numId="15" w16cid:durableId="959722051">
    <w:abstractNumId w:val="8"/>
  </w:num>
  <w:num w:numId="16" w16cid:durableId="1389916476">
    <w:abstractNumId w:val="7"/>
  </w:num>
  <w:num w:numId="17" w16cid:durableId="1667317084">
    <w:abstractNumId w:val="6"/>
  </w:num>
  <w:num w:numId="18" w16cid:durableId="1114398190">
    <w:abstractNumId w:val="5"/>
  </w:num>
  <w:num w:numId="19" w16cid:durableId="774135882">
    <w:abstractNumId w:val="9"/>
  </w:num>
  <w:num w:numId="20" w16cid:durableId="1612124878">
    <w:abstractNumId w:val="4"/>
  </w:num>
  <w:num w:numId="21" w16cid:durableId="1451978050">
    <w:abstractNumId w:val="3"/>
  </w:num>
  <w:num w:numId="22" w16cid:durableId="1232421559">
    <w:abstractNumId w:val="2"/>
  </w:num>
  <w:num w:numId="23" w16cid:durableId="463890444">
    <w:abstractNumId w:val="1"/>
  </w:num>
  <w:num w:numId="24" w16cid:durableId="2051571074">
    <w:abstractNumId w:val="19"/>
  </w:num>
  <w:num w:numId="25" w16cid:durableId="1068652758">
    <w:abstractNumId w:val="21"/>
  </w:num>
  <w:num w:numId="26" w16cid:durableId="1571696526">
    <w:abstractNumId w:val="22"/>
  </w:num>
  <w:num w:numId="27" w16cid:durableId="918708772">
    <w:abstractNumId w:val="17"/>
  </w:num>
  <w:num w:numId="28" w16cid:durableId="920523186">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5747"/>
    <w:rsid w:val="00020DB5"/>
    <w:rsid w:val="0002345D"/>
    <w:rsid w:val="00026127"/>
    <w:rsid w:val="00037118"/>
    <w:rsid w:val="0004781E"/>
    <w:rsid w:val="000715E6"/>
    <w:rsid w:val="0008758A"/>
    <w:rsid w:val="000879C1"/>
    <w:rsid w:val="000B27BB"/>
    <w:rsid w:val="000B5C04"/>
    <w:rsid w:val="000C1E68"/>
    <w:rsid w:val="000C6BF3"/>
    <w:rsid w:val="000E2BBC"/>
    <w:rsid w:val="000E2F31"/>
    <w:rsid w:val="000F194A"/>
    <w:rsid w:val="000F658F"/>
    <w:rsid w:val="00123C4F"/>
    <w:rsid w:val="00155E73"/>
    <w:rsid w:val="00166451"/>
    <w:rsid w:val="0017507D"/>
    <w:rsid w:val="00176333"/>
    <w:rsid w:val="00180C42"/>
    <w:rsid w:val="001820FB"/>
    <w:rsid w:val="001904F2"/>
    <w:rsid w:val="001A2EFD"/>
    <w:rsid w:val="001A3B3D"/>
    <w:rsid w:val="001B3EF0"/>
    <w:rsid w:val="001B401B"/>
    <w:rsid w:val="001B67DC"/>
    <w:rsid w:val="001D65D4"/>
    <w:rsid w:val="001E1D9F"/>
    <w:rsid w:val="001E5055"/>
    <w:rsid w:val="00205265"/>
    <w:rsid w:val="00215A44"/>
    <w:rsid w:val="00224DF9"/>
    <w:rsid w:val="002254A9"/>
    <w:rsid w:val="00230BBB"/>
    <w:rsid w:val="00233D97"/>
    <w:rsid w:val="002347A2"/>
    <w:rsid w:val="00246895"/>
    <w:rsid w:val="00255E10"/>
    <w:rsid w:val="00257A4E"/>
    <w:rsid w:val="00271249"/>
    <w:rsid w:val="002850E3"/>
    <w:rsid w:val="002A660C"/>
    <w:rsid w:val="002A6DFB"/>
    <w:rsid w:val="002C4D80"/>
    <w:rsid w:val="002D38FA"/>
    <w:rsid w:val="002E1DF8"/>
    <w:rsid w:val="002E334D"/>
    <w:rsid w:val="002F7B27"/>
    <w:rsid w:val="003373C1"/>
    <w:rsid w:val="00354FCF"/>
    <w:rsid w:val="00357F73"/>
    <w:rsid w:val="0036202B"/>
    <w:rsid w:val="00386C3E"/>
    <w:rsid w:val="0039666D"/>
    <w:rsid w:val="003A0C1D"/>
    <w:rsid w:val="003A19E2"/>
    <w:rsid w:val="003B2B40"/>
    <w:rsid w:val="003B41D5"/>
    <w:rsid w:val="003B4E04"/>
    <w:rsid w:val="003B56CE"/>
    <w:rsid w:val="003B6E84"/>
    <w:rsid w:val="003F5A08"/>
    <w:rsid w:val="0040592D"/>
    <w:rsid w:val="00420716"/>
    <w:rsid w:val="00421741"/>
    <w:rsid w:val="004325FB"/>
    <w:rsid w:val="00440646"/>
    <w:rsid w:val="004430CD"/>
    <w:rsid w:val="004432BA"/>
    <w:rsid w:val="0044407E"/>
    <w:rsid w:val="00447BB9"/>
    <w:rsid w:val="004500D4"/>
    <w:rsid w:val="0046031D"/>
    <w:rsid w:val="004723A6"/>
    <w:rsid w:val="00473AC9"/>
    <w:rsid w:val="00481773"/>
    <w:rsid w:val="00484A80"/>
    <w:rsid w:val="004B5DEE"/>
    <w:rsid w:val="004C12CF"/>
    <w:rsid w:val="004D6F16"/>
    <w:rsid w:val="004D72B5"/>
    <w:rsid w:val="004E4101"/>
    <w:rsid w:val="004F027E"/>
    <w:rsid w:val="00546E7D"/>
    <w:rsid w:val="00551B7F"/>
    <w:rsid w:val="005537FB"/>
    <w:rsid w:val="0055503B"/>
    <w:rsid w:val="0055667A"/>
    <w:rsid w:val="0056610F"/>
    <w:rsid w:val="00575BCA"/>
    <w:rsid w:val="00585EB6"/>
    <w:rsid w:val="005B0344"/>
    <w:rsid w:val="005B520E"/>
    <w:rsid w:val="005B682C"/>
    <w:rsid w:val="005C2802"/>
    <w:rsid w:val="005C3FCC"/>
    <w:rsid w:val="005C75B7"/>
    <w:rsid w:val="005D2648"/>
    <w:rsid w:val="005E2800"/>
    <w:rsid w:val="005E7671"/>
    <w:rsid w:val="00605825"/>
    <w:rsid w:val="00606664"/>
    <w:rsid w:val="00610776"/>
    <w:rsid w:val="00630775"/>
    <w:rsid w:val="00635394"/>
    <w:rsid w:val="00645D22"/>
    <w:rsid w:val="00651A08"/>
    <w:rsid w:val="00651E76"/>
    <w:rsid w:val="00654204"/>
    <w:rsid w:val="00670434"/>
    <w:rsid w:val="0067799C"/>
    <w:rsid w:val="0068206C"/>
    <w:rsid w:val="00697CFF"/>
    <w:rsid w:val="006A3506"/>
    <w:rsid w:val="006B6B66"/>
    <w:rsid w:val="006C4AA8"/>
    <w:rsid w:val="006D4E73"/>
    <w:rsid w:val="006F1C9F"/>
    <w:rsid w:val="006F6D3D"/>
    <w:rsid w:val="006F7095"/>
    <w:rsid w:val="00715BEA"/>
    <w:rsid w:val="00724885"/>
    <w:rsid w:val="007327A1"/>
    <w:rsid w:val="00735525"/>
    <w:rsid w:val="00740EEA"/>
    <w:rsid w:val="00763E8D"/>
    <w:rsid w:val="00763F1D"/>
    <w:rsid w:val="00766AAF"/>
    <w:rsid w:val="00776395"/>
    <w:rsid w:val="00781122"/>
    <w:rsid w:val="0078228D"/>
    <w:rsid w:val="00793F2E"/>
    <w:rsid w:val="00794804"/>
    <w:rsid w:val="007A6CC5"/>
    <w:rsid w:val="007B33F1"/>
    <w:rsid w:val="007B6DDA"/>
    <w:rsid w:val="007C0308"/>
    <w:rsid w:val="007C2FF2"/>
    <w:rsid w:val="007C694B"/>
    <w:rsid w:val="007D6232"/>
    <w:rsid w:val="007E0476"/>
    <w:rsid w:val="007E27A9"/>
    <w:rsid w:val="007F1F99"/>
    <w:rsid w:val="007F6972"/>
    <w:rsid w:val="007F74FF"/>
    <w:rsid w:val="007F768F"/>
    <w:rsid w:val="00805349"/>
    <w:rsid w:val="0080791D"/>
    <w:rsid w:val="00820B0F"/>
    <w:rsid w:val="00824A16"/>
    <w:rsid w:val="00836367"/>
    <w:rsid w:val="00844048"/>
    <w:rsid w:val="00866702"/>
    <w:rsid w:val="00873603"/>
    <w:rsid w:val="008A2C7D"/>
    <w:rsid w:val="008B164D"/>
    <w:rsid w:val="008B6524"/>
    <w:rsid w:val="008C19AE"/>
    <w:rsid w:val="008C4B23"/>
    <w:rsid w:val="008D30A7"/>
    <w:rsid w:val="008E2003"/>
    <w:rsid w:val="008F6E2C"/>
    <w:rsid w:val="009303D9"/>
    <w:rsid w:val="00933C64"/>
    <w:rsid w:val="00935E63"/>
    <w:rsid w:val="00944462"/>
    <w:rsid w:val="00957460"/>
    <w:rsid w:val="00965114"/>
    <w:rsid w:val="00972203"/>
    <w:rsid w:val="0098126F"/>
    <w:rsid w:val="00982A01"/>
    <w:rsid w:val="00987E3A"/>
    <w:rsid w:val="00994570"/>
    <w:rsid w:val="009C2132"/>
    <w:rsid w:val="009E1C84"/>
    <w:rsid w:val="009F1D79"/>
    <w:rsid w:val="00A059B3"/>
    <w:rsid w:val="00A1041E"/>
    <w:rsid w:val="00A10A10"/>
    <w:rsid w:val="00A41B22"/>
    <w:rsid w:val="00A516AD"/>
    <w:rsid w:val="00A70680"/>
    <w:rsid w:val="00A75D5A"/>
    <w:rsid w:val="00A87C17"/>
    <w:rsid w:val="00A93D5C"/>
    <w:rsid w:val="00A97FB8"/>
    <w:rsid w:val="00AA44A1"/>
    <w:rsid w:val="00AC12A7"/>
    <w:rsid w:val="00AD2449"/>
    <w:rsid w:val="00AE3409"/>
    <w:rsid w:val="00B060EE"/>
    <w:rsid w:val="00B066F7"/>
    <w:rsid w:val="00B11A60"/>
    <w:rsid w:val="00B22613"/>
    <w:rsid w:val="00B24C27"/>
    <w:rsid w:val="00B44A76"/>
    <w:rsid w:val="00B67E07"/>
    <w:rsid w:val="00B740DA"/>
    <w:rsid w:val="00B74198"/>
    <w:rsid w:val="00B768D1"/>
    <w:rsid w:val="00B86DB5"/>
    <w:rsid w:val="00BA1025"/>
    <w:rsid w:val="00BA1A03"/>
    <w:rsid w:val="00BC0F99"/>
    <w:rsid w:val="00BC3420"/>
    <w:rsid w:val="00BD5B01"/>
    <w:rsid w:val="00BD670B"/>
    <w:rsid w:val="00BE7D3C"/>
    <w:rsid w:val="00BF5FF6"/>
    <w:rsid w:val="00C0207F"/>
    <w:rsid w:val="00C025F6"/>
    <w:rsid w:val="00C0625C"/>
    <w:rsid w:val="00C16117"/>
    <w:rsid w:val="00C258CF"/>
    <w:rsid w:val="00C3075A"/>
    <w:rsid w:val="00C56C67"/>
    <w:rsid w:val="00C919A4"/>
    <w:rsid w:val="00C97705"/>
    <w:rsid w:val="00CA4392"/>
    <w:rsid w:val="00CA685A"/>
    <w:rsid w:val="00CB4556"/>
    <w:rsid w:val="00CC2063"/>
    <w:rsid w:val="00CC30E8"/>
    <w:rsid w:val="00CC393F"/>
    <w:rsid w:val="00CD2EB8"/>
    <w:rsid w:val="00CD51B3"/>
    <w:rsid w:val="00CD691D"/>
    <w:rsid w:val="00CE65F3"/>
    <w:rsid w:val="00D13BF0"/>
    <w:rsid w:val="00D2176E"/>
    <w:rsid w:val="00D24D9A"/>
    <w:rsid w:val="00D31362"/>
    <w:rsid w:val="00D366B3"/>
    <w:rsid w:val="00D43211"/>
    <w:rsid w:val="00D47FDB"/>
    <w:rsid w:val="00D631FA"/>
    <w:rsid w:val="00D632BE"/>
    <w:rsid w:val="00D64A68"/>
    <w:rsid w:val="00D6592A"/>
    <w:rsid w:val="00D72D06"/>
    <w:rsid w:val="00D7522C"/>
    <w:rsid w:val="00D7536F"/>
    <w:rsid w:val="00D76668"/>
    <w:rsid w:val="00D9340A"/>
    <w:rsid w:val="00DA1575"/>
    <w:rsid w:val="00DB38C3"/>
    <w:rsid w:val="00DB61C2"/>
    <w:rsid w:val="00DC05FB"/>
    <w:rsid w:val="00DC5200"/>
    <w:rsid w:val="00DF0626"/>
    <w:rsid w:val="00E06E17"/>
    <w:rsid w:val="00E07383"/>
    <w:rsid w:val="00E126EC"/>
    <w:rsid w:val="00E165BC"/>
    <w:rsid w:val="00E335E8"/>
    <w:rsid w:val="00E34B80"/>
    <w:rsid w:val="00E56281"/>
    <w:rsid w:val="00E61E12"/>
    <w:rsid w:val="00E702B5"/>
    <w:rsid w:val="00E718C2"/>
    <w:rsid w:val="00E7596C"/>
    <w:rsid w:val="00E840E5"/>
    <w:rsid w:val="00E86179"/>
    <w:rsid w:val="00E878F2"/>
    <w:rsid w:val="00E9055D"/>
    <w:rsid w:val="00E97CE8"/>
    <w:rsid w:val="00EA220D"/>
    <w:rsid w:val="00EC18F3"/>
    <w:rsid w:val="00EC2E1E"/>
    <w:rsid w:val="00ED0149"/>
    <w:rsid w:val="00ED67B6"/>
    <w:rsid w:val="00ED7929"/>
    <w:rsid w:val="00EE5F9E"/>
    <w:rsid w:val="00EF727F"/>
    <w:rsid w:val="00EF7DE3"/>
    <w:rsid w:val="00F03103"/>
    <w:rsid w:val="00F21D19"/>
    <w:rsid w:val="00F271DE"/>
    <w:rsid w:val="00F627DA"/>
    <w:rsid w:val="00F72124"/>
    <w:rsid w:val="00F7288F"/>
    <w:rsid w:val="00F847A6"/>
    <w:rsid w:val="00F9441B"/>
    <w:rsid w:val="00FA4C32"/>
    <w:rsid w:val="00FC0AC8"/>
    <w:rsid w:val="00FC2DE8"/>
    <w:rsid w:val="00FD39F6"/>
    <w:rsid w:val="00FE449B"/>
    <w:rsid w:val="00FE7114"/>
    <w:rsid w:val="00FF0091"/>
    <w:rsid w:val="00FF16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F40206"/>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440646"/>
    <w:rPr>
      <w:color w:val="808080"/>
    </w:rPr>
  </w:style>
  <w:style w:type="paragraph" w:styleId="NormalWeb">
    <w:name w:val="Normal (Web)"/>
    <w:basedOn w:val="Normal"/>
    <w:uiPriority w:val="99"/>
    <w:unhideWhenUsed/>
    <w:rsid w:val="00D9340A"/>
    <w:pPr>
      <w:spacing w:before="5pt" w:beforeAutospacing="1" w:after="5pt" w:afterAutospacing="1"/>
      <w:jc w:val="start"/>
    </w:pPr>
    <w:rPr>
      <w:rFonts w:eastAsia="Times New Roman"/>
      <w:sz w:val="24"/>
      <w:szCs w:val="24"/>
      <w:lang w:val="en-CN" w:eastAsia="zh-CN"/>
    </w:rPr>
  </w:style>
  <w:style w:type="character" w:customStyle="1" w:styleId="visually-hidden">
    <w:name w:val="visually-hidden"/>
    <w:basedOn w:val="DefaultParagraphFont"/>
    <w:rsid w:val="00DF0626"/>
  </w:style>
  <w:style w:type="character" w:customStyle="1" w:styleId="url">
    <w:name w:val="url"/>
    <w:basedOn w:val="DefaultParagraphFont"/>
    <w:rsid w:val="00935E63"/>
  </w:style>
  <w:style w:type="paragraph" w:styleId="NoSpacing">
    <w:name w:val="No Spacing"/>
    <w:uiPriority w:val="1"/>
    <w:qFormat/>
    <w:rsid w:val="00935E63"/>
    <w:rPr>
      <w:rFonts w:eastAsia="Times New Roman"/>
      <w:sz w:val="24"/>
      <w:szCs w:val="24"/>
      <w:lang w:val="en-CN" w:eastAsia="zh-CN"/>
    </w:rPr>
  </w:style>
  <w:style w:type="character" w:customStyle="1" w:styleId="arxivid">
    <w:name w:val="arxivid"/>
    <w:basedOn w:val="DefaultParagraphFont"/>
    <w:rsid w:val="00935E63"/>
  </w:style>
  <w:style w:type="character" w:styleId="Hyperlink">
    <w:name w:val="Hyperlink"/>
    <w:basedOn w:val="DefaultParagraphFont"/>
    <w:rsid w:val="00FD39F6"/>
    <w:rPr>
      <w:color w:val="0563C1" w:themeColor="hyperlink"/>
      <w:u w:val="single"/>
    </w:rPr>
  </w:style>
  <w:style w:type="character" w:styleId="UnresolvedMention">
    <w:name w:val="Unresolved Mention"/>
    <w:basedOn w:val="DefaultParagraphFont"/>
    <w:uiPriority w:val="99"/>
    <w:semiHidden/>
    <w:unhideWhenUsed/>
    <w:rsid w:val="00FD39F6"/>
    <w:rPr>
      <w:color w:val="605E5C"/>
      <w:shd w:val="clear" w:color="auto" w:fill="E1DFDD"/>
    </w:rPr>
  </w:style>
  <w:style w:type="paragraph" w:styleId="ListParagraph">
    <w:name w:val="List Paragraph"/>
    <w:basedOn w:val="Normal"/>
    <w:uiPriority w:val="34"/>
    <w:qFormat/>
    <w:rsid w:val="001B3EF0"/>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248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41324473">
          <w:marLeft w:val="0pt"/>
          <w:marRight w:val="0pt"/>
          <w:marTop w:val="0pt"/>
          <w:marBottom w:val="0pt"/>
          <w:divBdr>
            <w:top w:val="none" w:sz="0" w:space="0" w:color="auto"/>
            <w:left w:val="none" w:sz="0" w:space="0" w:color="auto"/>
            <w:bottom w:val="none" w:sz="0" w:space="0" w:color="auto"/>
            <w:right w:val="none" w:sz="0" w:space="0" w:color="auto"/>
          </w:divBdr>
        </w:div>
      </w:divsChild>
    </w:div>
    <w:div w:id="732830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393696">
          <w:marLeft w:val="0pt"/>
          <w:marRight w:val="0pt"/>
          <w:marTop w:val="0pt"/>
          <w:marBottom w:val="0pt"/>
          <w:divBdr>
            <w:top w:val="none" w:sz="0" w:space="0" w:color="auto"/>
            <w:left w:val="none" w:sz="0" w:space="0" w:color="auto"/>
            <w:bottom w:val="none" w:sz="0" w:space="0" w:color="auto"/>
            <w:right w:val="none" w:sz="0" w:space="0" w:color="auto"/>
          </w:divBdr>
        </w:div>
      </w:divsChild>
    </w:div>
    <w:div w:id="786038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036156">
          <w:marLeft w:val="0pt"/>
          <w:marRight w:val="0pt"/>
          <w:marTop w:val="0pt"/>
          <w:marBottom w:val="0pt"/>
          <w:divBdr>
            <w:top w:val="none" w:sz="0" w:space="0" w:color="auto"/>
            <w:left w:val="none" w:sz="0" w:space="0" w:color="auto"/>
            <w:bottom w:val="none" w:sz="0" w:space="0" w:color="auto"/>
            <w:right w:val="none" w:sz="0" w:space="0" w:color="auto"/>
          </w:divBdr>
        </w:div>
      </w:divsChild>
    </w:div>
    <w:div w:id="1095212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56544500">
          <w:marLeft w:val="0pt"/>
          <w:marRight w:val="0pt"/>
          <w:marTop w:val="0pt"/>
          <w:marBottom w:val="0pt"/>
          <w:divBdr>
            <w:top w:val="none" w:sz="0" w:space="0" w:color="auto"/>
            <w:left w:val="none" w:sz="0" w:space="0" w:color="auto"/>
            <w:bottom w:val="none" w:sz="0" w:space="0" w:color="auto"/>
            <w:right w:val="none" w:sz="0" w:space="0" w:color="auto"/>
          </w:divBdr>
        </w:div>
      </w:divsChild>
    </w:div>
    <w:div w:id="3205012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63281354">
          <w:marLeft w:val="0pt"/>
          <w:marRight w:val="0pt"/>
          <w:marTop w:val="0pt"/>
          <w:marBottom w:val="0pt"/>
          <w:divBdr>
            <w:top w:val="none" w:sz="0" w:space="0" w:color="auto"/>
            <w:left w:val="none" w:sz="0" w:space="0" w:color="auto"/>
            <w:bottom w:val="none" w:sz="0" w:space="0" w:color="auto"/>
            <w:right w:val="none" w:sz="0" w:space="0" w:color="auto"/>
          </w:divBdr>
        </w:div>
      </w:divsChild>
    </w:div>
    <w:div w:id="36008470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1852476">
          <w:marLeft w:val="0pt"/>
          <w:marRight w:val="0pt"/>
          <w:marTop w:val="0pt"/>
          <w:marBottom w:val="0pt"/>
          <w:divBdr>
            <w:top w:val="none" w:sz="0" w:space="0" w:color="auto"/>
            <w:left w:val="none" w:sz="0" w:space="0" w:color="auto"/>
            <w:bottom w:val="none" w:sz="0" w:space="0" w:color="auto"/>
            <w:right w:val="none" w:sz="0" w:space="0" w:color="auto"/>
          </w:divBdr>
        </w:div>
      </w:divsChild>
    </w:div>
    <w:div w:id="619071631">
      <w:bodyDiv w:val="1"/>
      <w:marLeft w:val="0pt"/>
      <w:marRight w:val="0pt"/>
      <w:marTop w:val="0pt"/>
      <w:marBottom w:val="0pt"/>
      <w:divBdr>
        <w:top w:val="none" w:sz="0" w:space="0" w:color="auto"/>
        <w:left w:val="none" w:sz="0" w:space="0" w:color="auto"/>
        <w:bottom w:val="none" w:sz="0" w:space="0" w:color="auto"/>
        <w:right w:val="none" w:sz="0" w:space="0" w:color="auto"/>
      </w:divBdr>
    </w:div>
    <w:div w:id="6255029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17202161">
          <w:marLeft w:val="0pt"/>
          <w:marRight w:val="0pt"/>
          <w:marTop w:val="0pt"/>
          <w:marBottom w:val="0pt"/>
          <w:divBdr>
            <w:top w:val="none" w:sz="0" w:space="0" w:color="auto"/>
            <w:left w:val="none" w:sz="0" w:space="0" w:color="auto"/>
            <w:bottom w:val="none" w:sz="0" w:space="0" w:color="auto"/>
            <w:right w:val="none" w:sz="0" w:space="0" w:color="auto"/>
          </w:divBdr>
        </w:div>
      </w:divsChild>
    </w:div>
    <w:div w:id="77059293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2086198">
          <w:marLeft w:val="0pt"/>
          <w:marRight w:val="0pt"/>
          <w:marTop w:val="0pt"/>
          <w:marBottom w:val="0pt"/>
          <w:divBdr>
            <w:top w:val="none" w:sz="0" w:space="0" w:color="auto"/>
            <w:left w:val="none" w:sz="0" w:space="0" w:color="auto"/>
            <w:bottom w:val="none" w:sz="0" w:space="0" w:color="auto"/>
            <w:right w:val="none" w:sz="0" w:space="0" w:color="auto"/>
          </w:divBdr>
        </w:div>
      </w:divsChild>
    </w:div>
    <w:div w:id="87958678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69739517">
          <w:marLeft w:val="0pt"/>
          <w:marRight w:val="0pt"/>
          <w:marTop w:val="0pt"/>
          <w:marBottom w:val="0pt"/>
          <w:divBdr>
            <w:top w:val="none" w:sz="0" w:space="0" w:color="auto"/>
            <w:left w:val="none" w:sz="0" w:space="0" w:color="auto"/>
            <w:bottom w:val="none" w:sz="0" w:space="0" w:color="auto"/>
            <w:right w:val="none" w:sz="0" w:space="0" w:color="auto"/>
          </w:divBdr>
        </w:div>
      </w:divsChild>
    </w:div>
    <w:div w:id="8958198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2581292">
          <w:marLeft w:val="0pt"/>
          <w:marRight w:val="0pt"/>
          <w:marTop w:val="0pt"/>
          <w:marBottom w:val="0pt"/>
          <w:divBdr>
            <w:top w:val="none" w:sz="0" w:space="0" w:color="auto"/>
            <w:left w:val="none" w:sz="0" w:space="0" w:color="auto"/>
            <w:bottom w:val="none" w:sz="0" w:space="0" w:color="auto"/>
            <w:right w:val="none" w:sz="0" w:space="0" w:color="auto"/>
          </w:divBdr>
        </w:div>
      </w:divsChild>
    </w:div>
    <w:div w:id="98173728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3699350">
          <w:marLeft w:val="0pt"/>
          <w:marRight w:val="0pt"/>
          <w:marTop w:val="0pt"/>
          <w:marBottom w:val="0pt"/>
          <w:divBdr>
            <w:top w:val="none" w:sz="0" w:space="0" w:color="auto"/>
            <w:left w:val="none" w:sz="0" w:space="0" w:color="auto"/>
            <w:bottom w:val="none" w:sz="0" w:space="0" w:color="auto"/>
            <w:right w:val="none" w:sz="0" w:space="0" w:color="auto"/>
          </w:divBdr>
        </w:div>
      </w:divsChild>
    </w:div>
    <w:div w:id="13117095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5709944">
          <w:marLeft w:val="0pt"/>
          <w:marRight w:val="0pt"/>
          <w:marTop w:val="0pt"/>
          <w:marBottom w:val="0pt"/>
          <w:divBdr>
            <w:top w:val="none" w:sz="0" w:space="0" w:color="auto"/>
            <w:left w:val="none" w:sz="0" w:space="0" w:color="auto"/>
            <w:bottom w:val="none" w:sz="0" w:space="0" w:color="auto"/>
            <w:right w:val="none" w:sz="0" w:space="0" w:color="auto"/>
          </w:divBdr>
        </w:div>
      </w:divsChild>
    </w:div>
    <w:div w:id="1371419008">
      <w:bodyDiv w:val="1"/>
      <w:marLeft w:val="0pt"/>
      <w:marRight w:val="0pt"/>
      <w:marTop w:val="0pt"/>
      <w:marBottom w:val="0pt"/>
      <w:divBdr>
        <w:top w:val="none" w:sz="0" w:space="0" w:color="auto"/>
        <w:left w:val="none" w:sz="0" w:space="0" w:color="auto"/>
        <w:bottom w:val="none" w:sz="0" w:space="0" w:color="auto"/>
        <w:right w:val="none" w:sz="0" w:space="0" w:color="auto"/>
      </w:divBdr>
    </w:div>
    <w:div w:id="13975097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02812282">
          <w:marLeft w:val="0pt"/>
          <w:marRight w:val="0pt"/>
          <w:marTop w:val="0pt"/>
          <w:marBottom w:val="0pt"/>
          <w:divBdr>
            <w:top w:val="none" w:sz="0" w:space="0" w:color="auto"/>
            <w:left w:val="none" w:sz="0" w:space="0" w:color="auto"/>
            <w:bottom w:val="none" w:sz="0" w:space="0" w:color="auto"/>
            <w:right w:val="none" w:sz="0" w:space="0" w:color="auto"/>
          </w:divBdr>
        </w:div>
      </w:divsChild>
    </w:div>
    <w:div w:id="15195436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29942584">
          <w:marLeft w:val="0pt"/>
          <w:marRight w:val="0pt"/>
          <w:marTop w:val="0pt"/>
          <w:marBottom w:val="0pt"/>
          <w:divBdr>
            <w:top w:val="none" w:sz="0" w:space="0" w:color="auto"/>
            <w:left w:val="none" w:sz="0" w:space="0" w:color="auto"/>
            <w:bottom w:val="none" w:sz="0" w:space="0" w:color="auto"/>
            <w:right w:val="none" w:sz="0" w:space="0" w:color="auto"/>
          </w:divBdr>
        </w:div>
      </w:divsChild>
    </w:div>
    <w:div w:id="16862508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41614227">
          <w:marLeft w:val="0pt"/>
          <w:marRight w:val="0pt"/>
          <w:marTop w:val="0pt"/>
          <w:marBottom w:val="0pt"/>
          <w:divBdr>
            <w:top w:val="none" w:sz="0" w:space="0" w:color="auto"/>
            <w:left w:val="none" w:sz="0" w:space="0" w:color="auto"/>
            <w:bottom w:val="none" w:sz="0" w:space="0" w:color="auto"/>
            <w:right w:val="none" w:sz="0" w:space="0" w:color="auto"/>
          </w:divBdr>
        </w:div>
      </w:divsChild>
    </w:div>
    <w:div w:id="17086812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25097240">
          <w:marLeft w:val="0pt"/>
          <w:marRight w:val="0pt"/>
          <w:marTop w:val="0pt"/>
          <w:marBottom w:val="0pt"/>
          <w:divBdr>
            <w:top w:val="none" w:sz="0" w:space="0" w:color="auto"/>
            <w:left w:val="none" w:sz="0" w:space="0" w:color="auto"/>
            <w:bottom w:val="none" w:sz="0" w:space="0" w:color="auto"/>
            <w:right w:val="none" w:sz="0" w:space="0" w:color="auto"/>
          </w:divBdr>
        </w:div>
      </w:divsChild>
    </w:div>
    <w:div w:id="17212437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9725153">
          <w:marLeft w:val="0pt"/>
          <w:marRight w:val="0pt"/>
          <w:marTop w:val="0pt"/>
          <w:marBottom w:val="0pt"/>
          <w:divBdr>
            <w:top w:val="none" w:sz="0" w:space="0" w:color="auto"/>
            <w:left w:val="none" w:sz="0" w:space="0" w:color="auto"/>
            <w:bottom w:val="none" w:sz="0" w:space="0" w:color="auto"/>
            <w:right w:val="none" w:sz="0" w:space="0" w:color="auto"/>
          </w:divBdr>
        </w:div>
      </w:divsChild>
    </w:div>
    <w:div w:id="181000483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01397">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emf"/><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emf"/><Relationship Id="rId5" Type="http://purl.oclc.org/ooxml/officeDocument/relationships/webSettings" Target="webSettings.xml"/><Relationship Id="rId10" Type="http://purl.oclc.org/ooxml/officeDocument/relationships/footer" Target="footer1.xml"/><Relationship Id="rId4" Type="http://purl.oclc.org/ooxml/officeDocument/relationships/settings" Target="settings.xml"/><Relationship Id="rId9" Type="http://purl.oclc.org/ooxml/officeDocument/relationships/image" Target="media/image2.svg"/><Relationship Id="rId14"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6</Pages>
  <Words>4354</Words>
  <Characters>24821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B26324</cp:lastModifiedBy>
  <cp:revision>3</cp:revision>
  <cp:lastPrinted>2024-10-02T19:10:00Z</cp:lastPrinted>
  <dcterms:created xsi:type="dcterms:W3CDTF">2024-10-02T19:10:00Z</dcterms:created>
  <dcterms:modified xsi:type="dcterms:W3CDTF">2024-10-02T19:10:00Z</dcterms:modified>
</cp:coreProperties>
</file>